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7C40" w:rsidRPr="00A62D8F" w:rsidRDefault="00133ACC" w:rsidP="00CB7D3B">
      <w:pPr>
        <w:spacing w:before="120" w:after="120"/>
        <w:jc w:val="both"/>
        <w:rPr>
          <w:rFonts w:ascii="Tahoma" w:hAnsi="Tahoma" w:cs="Tahoma"/>
          <w:sz w:val="18"/>
          <w:szCs w:val="18"/>
        </w:rPr>
      </w:pPr>
      <w:r w:rsidRPr="00A62D8F">
        <w:rPr>
          <w:rFonts w:ascii="Tahoma" w:hAnsi="Tahoma" w:cs="Tahoma"/>
          <w:sz w:val="18"/>
          <w:lang w:val="fr-FR"/>
        </w:rPr>
        <w:t>(Réservé uniquement au Programme Intégrateur soumis à Redevances)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8A364A" w:rsidRPr="00A62D8F" w:rsidTr="00A62D8F">
        <w:trPr>
          <w:trHeight w:val="348"/>
        </w:trPr>
        <w:tc>
          <w:tcPr>
            <w:tcW w:w="10440" w:type="dxa"/>
            <w:tcBorders>
              <w:top w:val="single" w:sz="12" w:space="0" w:color="252593"/>
              <w:left w:val="single" w:sz="12" w:space="0" w:color="252593"/>
              <w:bottom w:val="single" w:sz="4" w:space="0" w:color="auto"/>
              <w:right w:val="single" w:sz="12" w:space="0" w:color="252593"/>
            </w:tcBorders>
            <w:shd w:val="clear" w:color="auto" w:fill="252593"/>
            <w:vAlign w:val="center"/>
          </w:tcPr>
          <w:p w:rsidR="008A364A" w:rsidRPr="00A62D8F" w:rsidRDefault="000715D5" w:rsidP="000715D5">
            <w:pPr>
              <w:pStyle w:val="Heading1"/>
              <w:tabs>
                <w:tab w:val="left" w:pos="720"/>
              </w:tabs>
              <w:spacing w:before="120" w:after="120"/>
              <w:ind w:left="357" w:hanging="357"/>
              <w:jc w:val="both"/>
              <w:rPr>
                <w:rFonts w:ascii="Tahoma" w:hAnsi="Tahoma" w:cs="Tahoma"/>
                <w:sz w:val="24"/>
                <w:szCs w:val="24"/>
              </w:rPr>
            </w:pPr>
            <w:r w:rsidRPr="00A62D8F">
              <w:rPr>
                <w:rFonts w:ascii="Tahoma" w:hAnsi="Tahoma" w:cs="Tahoma"/>
                <w:sz w:val="24"/>
                <w:lang w:val="fr-FR"/>
              </w:rPr>
              <w:t>Services Bureau à Distance pour Microsoft</w:t>
            </w:r>
            <w:r w:rsidRPr="00A62D8F">
              <w:rPr>
                <w:rFonts w:ascii="Tahoma" w:hAnsi="Tahoma" w:cs="Tahoma"/>
                <w:sz w:val="24"/>
                <w:szCs w:val="24"/>
                <w:vertAlign w:val="superscript"/>
                <w:lang w:val="fr-FR"/>
              </w:rPr>
              <w:sym w:font="Symbol" w:char="F0E2"/>
            </w:r>
            <w:r w:rsidRPr="00A62D8F">
              <w:rPr>
                <w:rFonts w:ascii="Tahoma" w:hAnsi="Tahoma" w:cs="Tahoma"/>
                <w:sz w:val="24"/>
                <w:lang w:val="fr-FR"/>
              </w:rPr>
              <w:t xml:space="preserve"> Windows Server</w:t>
            </w:r>
            <w:r w:rsidRPr="00A62D8F">
              <w:rPr>
                <w:rFonts w:ascii="Tahoma" w:hAnsi="Tahoma" w:cs="Tahoma"/>
                <w:sz w:val="24"/>
                <w:szCs w:val="24"/>
                <w:vertAlign w:val="superscript"/>
                <w:lang w:val="fr-FR"/>
              </w:rPr>
              <w:sym w:font="Symbol" w:char="F0E2"/>
            </w:r>
            <w:r w:rsidRPr="00A62D8F">
              <w:rPr>
                <w:rFonts w:ascii="Tahoma" w:hAnsi="Tahoma" w:cs="Tahoma"/>
                <w:sz w:val="24"/>
                <w:lang w:val="fr-FR"/>
              </w:rPr>
              <w:t> 2012</w:t>
            </w:r>
          </w:p>
        </w:tc>
      </w:tr>
      <w:tr w:rsidR="008A364A" w:rsidRPr="00A62D8F" w:rsidTr="00A62D8F">
        <w:trPr>
          <w:trHeight w:val="1371"/>
        </w:trPr>
        <w:tc>
          <w:tcPr>
            <w:tcW w:w="10440" w:type="dxa"/>
            <w:tcBorders>
              <w:top w:val="single" w:sz="4" w:space="0" w:color="auto"/>
              <w:left w:val="single" w:sz="12" w:space="0" w:color="FFFFFF"/>
              <w:bottom w:val="single" w:sz="12" w:space="0" w:color="FFFFFF"/>
              <w:right w:val="single" w:sz="12" w:space="0" w:color="FFFFFF"/>
            </w:tcBorders>
          </w:tcPr>
          <w:p w:rsidR="008A364A" w:rsidRPr="00A62D8F" w:rsidRDefault="008A364A" w:rsidP="00CB7D3B">
            <w:pPr>
              <w:pStyle w:val="LicenseNumber"/>
              <w:spacing w:before="120" w:after="120"/>
              <w:jc w:val="both"/>
              <w:rPr>
                <w:rFonts w:cs="Tahoma"/>
              </w:rPr>
            </w:pP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Accès Client (CAL) Services Bureau à Distance (Dispositif) (version</w:t>
            </w:r>
            <w:r w:rsidR="00A62D8F" w:rsidRPr="00A62D8F">
              <w:rPr>
                <w:rFonts w:cs="Tahoma"/>
                <w:bCs/>
                <w:sz w:val="24"/>
                <w:szCs w:val="24"/>
                <w:lang w:val="fr-FR" w:eastAsia="en-US"/>
              </w:rPr>
              <w:t> </w:t>
            </w:r>
            <w:r w:rsidRPr="00A62D8F">
              <w:rPr>
                <w:rFonts w:cs="Tahoma"/>
                <w:bCs/>
                <w:sz w:val="24"/>
                <w:szCs w:val="24"/>
                <w:lang w:val="fr-FR" w:eastAsia="en-US"/>
              </w:rPr>
              <w:t>Entreprise)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bookmarkStart w:id="0" w:name="_GoBack"/>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bookmarkEnd w:id="0"/>
            <w:r w:rsidR="00A62D8F" w:rsidRPr="00A62D8F">
              <w:rPr>
                <w:rFonts w:cs="Tahoma"/>
                <w:sz w:val="24"/>
                <w:szCs w:val="24"/>
              </w:rPr>
              <w:fldChar w:fldCharType="end"/>
            </w:r>
            <w:r w:rsidR="000C34ED" w:rsidRPr="000C34ED">
              <w:rPr>
                <w:rStyle w:val="LicenseNumSuperChar"/>
                <w:b/>
                <w:bCs/>
                <w:sz w:val="24"/>
                <w:szCs w:val="24"/>
                <w:vertAlign w:val="superscript"/>
              </w:rPr>
              <w:footnoteReference w:id="1"/>
            </w: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Accès Client (CAL) Services Bureau à Distance (Utilisateur) (version</w:t>
            </w:r>
            <w:r w:rsidR="00A62D8F" w:rsidRPr="00A62D8F">
              <w:rPr>
                <w:rFonts w:cs="Tahoma"/>
                <w:bCs/>
                <w:sz w:val="24"/>
                <w:szCs w:val="24"/>
                <w:lang w:val="fr-FR" w:eastAsia="en-US"/>
              </w:rPr>
              <w:t> </w:t>
            </w:r>
            <w:r w:rsidRPr="00A62D8F">
              <w:rPr>
                <w:rFonts w:cs="Tahoma"/>
                <w:bCs/>
                <w:sz w:val="24"/>
                <w:szCs w:val="24"/>
                <w:lang w:val="fr-FR" w:eastAsia="en-US"/>
              </w:rPr>
              <w:t>Entreprise)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sz w:val="24"/>
                <w:szCs w:val="24"/>
              </w:rPr>
              <w:fldChar w:fldCharType="end"/>
            </w:r>
            <w:r w:rsidR="000C34ED" w:rsidRPr="000C34ED">
              <w:rPr>
                <w:rStyle w:val="LicenseNumSuperChar"/>
                <w:b/>
                <w:bCs/>
                <w:sz w:val="24"/>
                <w:szCs w:val="24"/>
                <w:vertAlign w:val="superscript"/>
              </w:rPr>
              <w:footnoteReference w:id="2"/>
            </w: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 xml:space="preserve">Accès Client Services Bureau à Distance (Dispositif) </w:t>
            </w:r>
            <w:r w:rsidR="00A62D8F">
              <w:rPr>
                <w:rFonts w:cs="Tahoma"/>
                <w:bCs/>
                <w:sz w:val="24"/>
                <w:szCs w:val="24"/>
                <w:lang w:val="fr-FR" w:eastAsia="en-US"/>
              </w:rPr>
              <w:br/>
            </w:r>
            <w:r w:rsidRPr="00A62D8F">
              <w:rPr>
                <w:rFonts w:cs="Tahoma"/>
                <w:bCs/>
                <w:sz w:val="24"/>
                <w:szCs w:val="24"/>
                <w:lang w:val="fr-FR" w:eastAsia="en-US"/>
              </w:rPr>
              <w:t>(version</w:t>
            </w:r>
            <w:r w:rsidR="00A62D8F" w:rsidRPr="00A62D8F">
              <w:rPr>
                <w:rFonts w:cs="Tahoma"/>
                <w:bCs/>
                <w:sz w:val="24"/>
                <w:szCs w:val="24"/>
                <w:lang w:val="fr-FR" w:eastAsia="en-US"/>
              </w:rPr>
              <w:t> </w:t>
            </w:r>
            <w:r w:rsidRPr="00A62D8F">
              <w:rPr>
                <w:rFonts w:cs="Tahoma"/>
                <w:bCs/>
                <w:sz w:val="24"/>
                <w:szCs w:val="24"/>
                <w:lang w:val="fr-FR" w:eastAsia="en-US"/>
              </w:rPr>
              <w:t>Éducation)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sz w:val="24"/>
                <w:szCs w:val="24"/>
              </w:rPr>
              <w:fldChar w:fldCharType="end"/>
            </w:r>
            <w:r w:rsidR="000C34ED" w:rsidRPr="000C34ED">
              <w:rPr>
                <w:rStyle w:val="LicenseNumSuperChar"/>
                <w:b/>
                <w:bCs/>
                <w:sz w:val="24"/>
                <w:szCs w:val="24"/>
                <w:vertAlign w:val="superscript"/>
              </w:rPr>
              <w:footnoteReference w:id="3"/>
            </w: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Accès Client (CAL) Services Bureau à Distance (Utilisateur) (version</w:t>
            </w:r>
            <w:r w:rsidR="00A62D8F" w:rsidRPr="00A62D8F">
              <w:rPr>
                <w:rFonts w:cs="Tahoma"/>
                <w:bCs/>
                <w:sz w:val="24"/>
                <w:szCs w:val="24"/>
                <w:lang w:val="fr-FR" w:eastAsia="en-US"/>
              </w:rPr>
              <w:t> </w:t>
            </w:r>
            <w:r w:rsidRPr="00A62D8F">
              <w:rPr>
                <w:rFonts w:cs="Tahoma"/>
                <w:bCs/>
                <w:sz w:val="24"/>
                <w:szCs w:val="24"/>
                <w:lang w:val="fr-FR" w:eastAsia="en-US"/>
              </w:rPr>
              <w:t>Éducation)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sz w:val="24"/>
                <w:szCs w:val="24"/>
              </w:rPr>
              <w:fldChar w:fldCharType="end"/>
            </w:r>
            <w:r w:rsidR="000C34ED" w:rsidRPr="000C34ED">
              <w:rPr>
                <w:rStyle w:val="LicenseNumSuperChar"/>
                <w:b/>
                <w:bCs/>
                <w:sz w:val="24"/>
                <w:szCs w:val="24"/>
                <w:vertAlign w:val="superscript"/>
              </w:rPr>
              <w:footnoteReference w:id="4"/>
            </w:r>
          </w:p>
          <w:p w:rsidR="008A364A" w:rsidRPr="00A62D8F" w:rsidRDefault="008A364A" w:rsidP="00CB7D3B">
            <w:pPr>
              <w:pStyle w:val="LicenseNumber"/>
              <w:spacing w:before="120" w:after="120"/>
              <w:jc w:val="both"/>
              <w:rPr>
                <w:rFonts w:cs="Tahoma"/>
                <w:lang w:val="fr-FR"/>
              </w:rPr>
            </w:pPr>
          </w:p>
        </w:tc>
      </w:tr>
      <w:tr w:rsidR="008A364A" w:rsidRPr="000C34ED" w:rsidTr="00A62D8F">
        <w:trPr>
          <w:trHeight w:val="249"/>
        </w:trPr>
        <w:tc>
          <w:tcPr>
            <w:tcW w:w="1044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A364A" w:rsidRPr="00A62D8F" w:rsidRDefault="00133ACC" w:rsidP="00CB7D3B">
            <w:pPr>
              <w:pStyle w:val="Heading2"/>
              <w:tabs>
                <w:tab w:val="left" w:pos="720"/>
              </w:tabs>
              <w:spacing w:before="120" w:after="120" w:line="240" w:lineRule="auto"/>
              <w:jc w:val="both"/>
              <w:rPr>
                <w:rFonts w:ascii="Tahoma" w:hAnsi="Tahoma" w:cs="Tahoma"/>
                <w:b/>
                <w:i w:val="0"/>
                <w:sz w:val="19"/>
                <w:szCs w:val="19"/>
                <w:lang w:val="fr-FR"/>
              </w:rPr>
            </w:pPr>
            <w:r w:rsidRPr="00A62D8F">
              <w:rPr>
                <w:rFonts w:ascii="Tahoma" w:hAnsi="Tahoma" w:cs="Tahoma"/>
                <w:b/>
                <w:i w:val="0"/>
                <w:sz w:val="19"/>
                <w:lang w:val="fr-FR"/>
              </w:rPr>
              <w:t>CONTRAT DE LICENCE UTILISATEUR FINAL</w:t>
            </w:r>
          </w:p>
        </w:tc>
      </w:tr>
    </w:tbl>
    <w:p w:rsidR="006C7C40" w:rsidRPr="00A62D8F" w:rsidRDefault="00133ACC" w:rsidP="00A62D8F">
      <w:pPr>
        <w:spacing w:before="120" w:after="120"/>
        <w:rPr>
          <w:rFonts w:ascii="Tahoma" w:hAnsi="Tahoma" w:cs="Tahoma"/>
          <w:sz w:val="20"/>
          <w:szCs w:val="20"/>
          <w:lang w:val="es-ES"/>
        </w:rPr>
      </w:pPr>
      <w:r w:rsidRPr="00A62D8F">
        <w:rPr>
          <w:rFonts w:ascii="Tahoma" w:hAnsi="Tahoma" w:cs="Tahoma"/>
          <w:sz w:val="20"/>
          <w:lang w:val="fr-FR"/>
        </w:rPr>
        <w:t xml:space="preserve">Cette </w:t>
      </w:r>
      <w:r w:rsidRPr="00A62D8F">
        <w:rPr>
          <w:rFonts w:ascii="Tahoma" w:hAnsi="Tahoma" w:cs="Tahoma"/>
          <w:sz w:val="20"/>
          <w:szCs w:val="20"/>
          <w:lang w:val="fr-FR"/>
        </w:rPr>
        <w:t>Licence d</w:t>
      </w:r>
      <w:r w:rsidR="000C34ED">
        <w:rPr>
          <w:rFonts w:ascii="Tahoma" w:hAnsi="Tahoma" w:cs="Tahoma"/>
          <w:sz w:val="20"/>
          <w:szCs w:val="20"/>
          <w:lang w:val="fr-FR"/>
        </w:rPr>
        <w:t>’</w:t>
      </w:r>
      <w:r w:rsidRPr="00A62D8F">
        <w:rPr>
          <w:rFonts w:ascii="Tahoma" w:hAnsi="Tahoma" w:cs="Tahoma"/>
          <w:sz w:val="20"/>
          <w:szCs w:val="20"/>
          <w:lang w:val="fr-FR"/>
        </w:rPr>
        <w:t>Accès Client Services Bureau à Distance (« CAL RDS ») constitue un contrat conclu entre le Concédant et vous.</w:t>
      </w:r>
      <w:r w:rsidRPr="00A62D8F">
        <w:rPr>
          <w:rFonts w:ascii="Tahoma" w:hAnsi="Tahoma" w:cs="Tahoma"/>
          <w:sz w:val="20"/>
          <w:szCs w:val="20"/>
          <w:lang w:val="es-ES"/>
        </w:rPr>
        <w:t xml:space="preserve"> </w:t>
      </w:r>
      <w:r w:rsidRPr="00A62D8F">
        <w:rPr>
          <w:rFonts w:ascii="Tahoma" w:hAnsi="Tahoma" w:cs="Tahoma"/>
          <w:sz w:val="20"/>
          <w:szCs w:val="20"/>
          <w:lang w:val="fr-FR"/>
        </w:rPr>
        <w:t>Veuillez la lire attentivement.</w:t>
      </w:r>
      <w:r w:rsidRPr="00A62D8F">
        <w:rPr>
          <w:rFonts w:ascii="Tahoma" w:hAnsi="Tahoma" w:cs="Tahoma"/>
          <w:sz w:val="20"/>
          <w:szCs w:val="20"/>
          <w:lang w:val="es-ES"/>
        </w:rPr>
        <w:t xml:space="preserve"> </w:t>
      </w:r>
      <w:r w:rsidRPr="00A62D8F">
        <w:rPr>
          <w:rFonts w:ascii="Tahoma" w:hAnsi="Tahoma" w:cs="Tahoma"/>
          <w:sz w:val="20"/>
          <w:szCs w:val="20"/>
          <w:lang w:val="fr-FR"/>
        </w:rPr>
        <w:t>La CAL RDS s</w:t>
      </w:r>
      <w:r w:rsidR="000C34ED">
        <w:rPr>
          <w:rFonts w:ascii="Tahoma" w:hAnsi="Tahoma" w:cs="Tahoma"/>
          <w:sz w:val="20"/>
          <w:szCs w:val="20"/>
          <w:lang w:val="fr-FR"/>
        </w:rPr>
        <w:t>’</w:t>
      </w:r>
      <w:r w:rsidRPr="00A62D8F">
        <w:rPr>
          <w:rFonts w:ascii="Tahoma" w:hAnsi="Tahoma" w:cs="Tahoma"/>
          <w:sz w:val="20"/>
          <w:szCs w:val="20"/>
          <w:lang w:val="fr-FR"/>
        </w:rPr>
        <w:t>applique au logiciel Services Bureau à Distance pour Microsoft Windows Server 2012 (le « Logiciel »).</w:t>
      </w:r>
      <w:r w:rsidRPr="00A62D8F">
        <w:rPr>
          <w:rFonts w:ascii="Tahoma" w:hAnsi="Tahoma" w:cs="Tahoma"/>
          <w:sz w:val="20"/>
          <w:szCs w:val="20"/>
          <w:lang w:val="es-ES"/>
        </w:rPr>
        <w:t xml:space="preserve"> </w:t>
      </w:r>
      <w:r w:rsidRPr="00A62D8F">
        <w:rPr>
          <w:rFonts w:ascii="Tahoma" w:hAnsi="Tahoma" w:cs="Tahoma"/>
          <w:sz w:val="20"/>
          <w:szCs w:val="20"/>
          <w:lang w:val="fr-FR"/>
        </w:rPr>
        <w:t>Si vous vous conformez aux présents termes, vous disposez de certains droits pour le nombre d</w:t>
      </w:r>
      <w:r w:rsidR="000C34ED">
        <w:rPr>
          <w:rFonts w:ascii="Tahoma" w:hAnsi="Tahoma" w:cs="Tahoma"/>
          <w:sz w:val="20"/>
          <w:szCs w:val="20"/>
          <w:lang w:val="fr-FR"/>
        </w:rPr>
        <w:t>’</w:t>
      </w:r>
      <w:r w:rsidRPr="00A62D8F">
        <w:rPr>
          <w:rFonts w:ascii="Tahoma" w:hAnsi="Tahoma" w:cs="Tahoma"/>
          <w:sz w:val="20"/>
          <w:szCs w:val="20"/>
          <w:lang w:val="fr-FR"/>
        </w:rPr>
        <w:t>utilisateurs ou de dispositifs indiqué ci-dessus.</w:t>
      </w:r>
    </w:p>
    <w:p w:rsidR="006C7C40" w:rsidRPr="00A62D8F" w:rsidRDefault="00133ACC" w:rsidP="00A62D8F">
      <w:pPr>
        <w:pStyle w:val="Preamble"/>
        <w:rPr>
          <w:b w:val="0"/>
          <w:bCs w:val="0"/>
          <w:sz w:val="20"/>
          <w:szCs w:val="20"/>
          <w:lang w:val="es-ES"/>
        </w:rPr>
      </w:pPr>
      <w:r w:rsidRPr="00A62D8F">
        <w:rPr>
          <w:sz w:val="20"/>
          <w:szCs w:val="20"/>
          <w:lang w:val="fr-FR"/>
        </w:rPr>
        <w:t>En utilisant le Logiciel, vous acceptez ces termes.</w:t>
      </w:r>
      <w:r w:rsidRPr="00A62D8F">
        <w:rPr>
          <w:sz w:val="20"/>
          <w:szCs w:val="20"/>
          <w:lang w:val="es-ES"/>
        </w:rPr>
        <w:t xml:space="preserve"> </w:t>
      </w:r>
      <w:r w:rsidRPr="00A62D8F">
        <w:rPr>
          <w:sz w:val="20"/>
          <w:szCs w:val="20"/>
          <w:lang w:val="fr-FR"/>
        </w:rPr>
        <w:t>Si vous ne les acceptez pas, n</w:t>
      </w:r>
      <w:r w:rsidR="000C34ED">
        <w:rPr>
          <w:sz w:val="20"/>
          <w:szCs w:val="20"/>
          <w:lang w:val="fr-FR"/>
        </w:rPr>
        <w:t>’</w:t>
      </w:r>
      <w:r w:rsidRPr="00A62D8F">
        <w:rPr>
          <w:sz w:val="20"/>
          <w:szCs w:val="20"/>
          <w:lang w:val="fr-FR"/>
        </w:rPr>
        <w:t>utilisez pas le Logiciel.</w:t>
      </w:r>
      <w:r w:rsidRPr="00A62D8F">
        <w:rPr>
          <w:sz w:val="20"/>
          <w:szCs w:val="20"/>
          <w:lang w:val="es-ES"/>
        </w:rPr>
        <w:t xml:space="preserve"> </w:t>
      </w:r>
      <w:r w:rsidRPr="00A62D8F">
        <w:rPr>
          <w:sz w:val="20"/>
          <w:szCs w:val="20"/>
          <w:lang w:val="fr-FR"/>
        </w:rPr>
        <w:t>Vous pouvez alors le retourner à l</w:t>
      </w:r>
      <w:r w:rsidR="000C34ED">
        <w:rPr>
          <w:sz w:val="20"/>
          <w:szCs w:val="20"/>
          <w:lang w:val="fr-FR"/>
        </w:rPr>
        <w:t>’</w:t>
      </w:r>
      <w:r w:rsidRPr="00A62D8F">
        <w:rPr>
          <w:sz w:val="20"/>
          <w:szCs w:val="20"/>
          <w:lang w:val="fr-FR"/>
        </w:rPr>
        <w:t>endroit où vous vous l</w:t>
      </w:r>
      <w:r w:rsidR="000C34ED">
        <w:rPr>
          <w:sz w:val="20"/>
          <w:szCs w:val="20"/>
          <w:lang w:val="fr-FR"/>
        </w:rPr>
        <w:t>’</w:t>
      </w:r>
      <w:r w:rsidRPr="00A62D8F">
        <w:rPr>
          <w:sz w:val="20"/>
          <w:szCs w:val="20"/>
          <w:lang w:val="fr-FR"/>
        </w:rPr>
        <w:t>êtes procuré en vue d</w:t>
      </w:r>
      <w:r w:rsidR="000C34ED">
        <w:rPr>
          <w:sz w:val="20"/>
          <w:szCs w:val="20"/>
          <w:lang w:val="fr-FR"/>
        </w:rPr>
        <w:t>’</w:t>
      </w:r>
      <w:r w:rsidRPr="00A62D8F">
        <w:rPr>
          <w:sz w:val="20"/>
          <w:szCs w:val="20"/>
          <w:lang w:val="fr-FR"/>
        </w:rPr>
        <w:t>obtenir un remboursement ou un avoir.</w:t>
      </w:r>
    </w:p>
    <w:p w:rsidR="006C6821" w:rsidRPr="000C34ED" w:rsidRDefault="006C6821" w:rsidP="00A62D8F">
      <w:pPr>
        <w:pStyle w:val="Preamble"/>
        <w:pBdr>
          <w:bottom w:val="single" w:sz="4" w:space="8" w:color="auto"/>
        </w:pBdr>
        <w:spacing w:after="0"/>
        <w:rPr>
          <w:b w:val="0"/>
          <w:bCs w:val="0"/>
          <w:sz w:val="20"/>
          <w:szCs w:val="20"/>
          <w:lang w:val="es-ES"/>
        </w:rPr>
      </w:pPr>
      <w:r w:rsidRPr="000C34ED">
        <w:rPr>
          <w:b w:val="0"/>
          <w:bCs w:val="0"/>
          <w:sz w:val="20"/>
          <w:szCs w:val="20"/>
          <w:lang w:val="fr-FR"/>
        </w:rPr>
        <w:t>Le présent contrat prévaut sur tout contrat électronique pouvant être contenu dans le logiciel.</w:t>
      </w:r>
      <w:r w:rsidR="00133ACC" w:rsidRPr="000C34ED">
        <w:rPr>
          <w:b w:val="0"/>
          <w:bCs w:val="0"/>
          <w:sz w:val="20"/>
          <w:szCs w:val="20"/>
          <w:lang w:val="es-ES"/>
        </w:rPr>
        <w:t xml:space="preserve"> </w:t>
      </w:r>
      <w:r w:rsidR="00133ACC" w:rsidRPr="000C34ED">
        <w:rPr>
          <w:b w:val="0"/>
          <w:bCs w:val="0"/>
          <w:sz w:val="20"/>
          <w:szCs w:val="20"/>
          <w:lang w:val="fr-FR"/>
        </w:rPr>
        <w:t>En cas de conflit entre les termes contenus dans le logiciel et les termes du présent contrat, les termes des présentes prévaudront.</w:t>
      </w:r>
    </w:p>
    <w:p w:rsidR="00257C51" w:rsidRPr="00A62D8F" w:rsidRDefault="00133ACC" w:rsidP="00A62D8F">
      <w:pPr>
        <w:spacing w:after="120"/>
        <w:rPr>
          <w:rFonts w:ascii="Tahoma" w:hAnsi="Tahoma" w:cs="Tahoma"/>
          <w:color w:val="000000"/>
          <w:sz w:val="20"/>
          <w:szCs w:val="20"/>
        </w:rPr>
      </w:pPr>
      <w:r w:rsidRPr="00A62D8F">
        <w:rPr>
          <w:rFonts w:ascii="Tahoma" w:hAnsi="Tahoma" w:cs="Tahoma"/>
          <w:b/>
          <w:color w:val="000000"/>
          <w:sz w:val="20"/>
          <w:szCs w:val="20"/>
          <w:lang w:val="fr-FR"/>
        </w:rPr>
        <w:t>CONDITIONS D</w:t>
      </w:r>
      <w:r w:rsidR="000C34ED">
        <w:rPr>
          <w:rFonts w:ascii="Tahoma" w:hAnsi="Tahoma" w:cs="Tahoma"/>
          <w:b/>
          <w:color w:val="000000"/>
          <w:sz w:val="20"/>
          <w:szCs w:val="20"/>
          <w:lang w:val="fr-FR"/>
        </w:rPr>
        <w:t>’</w:t>
      </w:r>
      <w:r w:rsidRPr="00A62D8F">
        <w:rPr>
          <w:rFonts w:ascii="Tahoma" w:hAnsi="Tahoma" w:cs="Tahoma"/>
          <w:b/>
          <w:color w:val="000000"/>
          <w:sz w:val="20"/>
          <w:szCs w:val="20"/>
          <w:lang w:val="fr-FR"/>
        </w:rPr>
        <w:t>UTILISATION</w:t>
      </w:r>
      <w:r w:rsidRPr="00EC0E7E">
        <w:rPr>
          <w:rFonts w:ascii="Tahoma" w:hAnsi="Tahoma" w:cs="Tahoma"/>
          <w:b/>
          <w:bCs/>
          <w:color w:val="000000"/>
          <w:sz w:val="20"/>
          <w:szCs w:val="20"/>
          <w:lang w:val="fr-FR"/>
        </w:rPr>
        <w:t>.</w:t>
      </w:r>
      <w:r w:rsidRPr="00A62D8F">
        <w:rPr>
          <w:rFonts w:ascii="Tahoma" w:hAnsi="Tahoma" w:cs="Tahoma"/>
          <w:sz w:val="20"/>
          <w:szCs w:val="20"/>
        </w:rPr>
        <w:t xml:space="preserve"> </w:t>
      </w:r>
      <w:r w:rsidR="000715D5" w:rsidRPr="00A62D8F">
        <w:rPr>
          <w:rFonts w:ascii="Tahoma" w:hAnsi="Tahoma" w:cs="Tahoma"/>
          <w:color w:val="000000"/>
          <w:sz w:val="20"/>
          <w:szCs w:val="20"/>
          <w:lang w:val="fr-FR"/>
        </w:rPr>
        <w:t>Cette CAL RDS concède les droits d</w:t>
      </w:r>
      <w:r w:rsidR="000C34ED">
        <w:rPr>
          <w:rFonts w:ascii="Tahoma" w:hAnsi="Tahoma" w:cs="Tahoma"/>
          <w:color w:val="000000"/>
          <w:sz w:val="20"/>
          <w:szCs w:val="20"/>
          <w:lang w:val="fr-FR"/>
        </w:rPr>
        <w:t>’</w:t>
      </w:r>
      <w:r w:rsidR="000715D5" w:rsidRPr="00A62D8F">
        <w:rPr>
          <w:rFonts w:ascii="Tahoma" w:hAnsi="Tahoma" w:cs="Tahoma"/>
          <w:color w:val="000000"/>
          <w:sz w:val="20"/>
          <w:szCs w:val="20"/>
          <w:lang w:val="fr-FR"/>
        </w:rPr>
        <w:t>accès à la fonctionnalité Services Bureau à Distance pour Windows Server 2012 sur Windows Server 2012 (le « Logiciel Serveur »).</w:t>
      </w:r>
      <w:r w:rsidRPr="00A62D8F">
        <w:rPr>
          <w:rFonts w:ascii="Tahoma" w:hAnsi="Tahoma" w:cs="Tahoma"/>
          <w:sz w:val="20"/>
          <w:szCs w:val="20"/>
        </w:rPr>
        <w:t xml:space="preserve"> </w:t>
      </w:r>
      <w:r w:rsidR="000715D5" w:rsidRPr="00A62D8F">
        <w:rPr>
          <w:rFonts w:ascii="Tahoma" w:hAnsi="Tahoma" w:cs="Tahoma"/>
          <w:color w:val="000000"/>
          <w:sz w:val="20"/>
          <w:szCs w:val="20"/>
          <w:lang w:val="fr-FR"/>
        </w:rPr>
        <w:t>Vous devez acquérir une CAL RDS pour chaque utilisateur ou dispositif qui accède directement ou indirectement au Logiciel Serveur pour héberger une interface utilisateur graphique (à l</w:t>
      </w:r>
      <w:r w:rsidR="000C34ED">
        <w:rPr>
          <w:rFonts w:ascii="Tahoma" w:hAnsi="Tahoma" w:cs="Tahoma"/>
          <w:color w:val="000000"/>
          <w:sz w:val="20"/>
          <w:szCs w:val="20"/>
          <w:lang w:val="fr-FR"/>
        </w:rPr>
        <w:t>’</w:t>
      </w:r>
      <w:r w:rsidR="000715D5" w:rsidRPr="00A62D8F">
        <w:rPr>
          <w:rFonts w:ascii="Tahoma" w:hAnsi="Tahoma" w:cs="Tahoma"/>
          <w:color w:val="000000"/>
          <w:sz w:val="20"/>
          <w:szCs w:val="20"/>
          <w:lang w:val="fr-FR"/>
        </w:rPr>
        <w:t>aide de la fonctionnalité des Services Bureau à Distance pour Windows Server 2012 ou d</w:t>
      </w:r>
      <w:r w:rsidR="000C34ED">
        <w:rPr>
          <w:rFonts w:ascii="Tahoma" w:hAnsi="Tahoma" w:cs="Tahoma"/>
          <w:color w:val="000000"/>
          <w:sz w:val="20"/>
          <w:szCs w:val="20"/>
          <w:lang w:val="fr-FR"/>
        </w:rPr>
        <w:t>’</w:t>
      </w:r>
      <w:r w:rsidR="000715D5" w:rsidRPr="00A62D8F">
        <w:rPr>
          <w:rFonts w:ascii="Tahoma" w:hAnsi="Tahoma" w:cs="Tahoma"/>
          <w:color w:val="000000"/>
          <w:sz w:val="20"/>
          <w:szCs w:val="20"/>
          <w:lang w:val="fr-FR"/>
        </w:rPr>
        <w:t>une autre technologie).</w:t>
      </w:r>
    </w:p>
    <w:p w:rsidR="00A13BD7" w:rsidRPr="00A62D8F" w:rsidRDefault="000715D5" w:rsidP="000C34ED">
      <w:pPr>
        <w:spacing w:before="120" w:after="120"/>
        <w:rPr>
          <w:rFonts w:ascii="Tahoma" w:hAnsi="Tahoma" w:cs="Tahoma"/>
          <w:sz w:val="20"/>
          <w:szCs w:val="20"/>
        </w:rPr>
      </w:pPr>
      <w:r w:rsidRPr="00A62D8F">
        <w:rPr>
          <w:rFonts w:ascii="Tahoma" w:hAnsi="Tahoma" w:cs="Tahoma"/>
          <w:sz w:val="20"/>
          <w:szCs w:val="20"/>
          <w:lang w:val="fr-FR"/>
        </w:rPr>
        <w:t>Vous pouvez attribuer une CAL Services Bureau à Distance Windows Server 2012 à tout dispositif ou utilisateur qui accède directement ou indirectement à vos instances d</w:t>
      </w:r>
      <w:r w:rsidR="000C34ED">
        <w:rPr>
          <w:rFonts w:ascii="Tahoma" w:hAnsi="Tahoma" w:cs="Tahoma"/>
          <w:sz w:val="20"/>
          <w:szCs w:val="20"/>
          <w:lang w:val="fr-FR"/>
        </w:rPr>
        <w:t>’</w:t>
      </w:r>
      <w:r w:rsidRPr="00A62D8F">
        <w:rPr>
          <w:rFonts w:ascii="Tahoma" w:hAnsi="Tahoma" w:cs="Tahoma"/>
          <w:sz w:val="20"/>
          <w:szCs w:val="20"/>
          <w:lang w:val="fr-FR"/>
        </w:rPr>
        <w:t>Applications Virtualization pour Services Terminal Server.</w:t>
      </w:r>
    </w:p>
    <w:p w:rsidR="006C6821" w:rsidRPr="00BB08A1" w:rsidRDefault="00133ACC" w:rsidP="00BB08A1">
      <w:pPr>
        <w:numPr>
          <w:ilvl w:val="0"/>
          <w:numId w:val="17"/>
        </w:numPr>
        <w:tabs>
          <w:tab w:val="left" w:pos="360"/>
        </w:tabs>
        <w:spacing w:before="120" w:after="120"/>
        <w:ind w:left="360"/>
        <w:rPr>
          <w:rFonts w:ascii="Tahoma" w:hAnsi="Tahoma" w:cs="Tahoma"/>
          <w:sz w:val="20"/>
          <w:szCs w:val="20"/>
          <w:lang w:val="pt-BR"/>
        </w:rPr>
      </w:pPr>
      <w:r w:rsidRPr="00A62D8F">
        <w:rPr>
          <w:rFonts w:ascii="Tahoma" w:hAnsi="Tahoma" w:cs="Tahoma"/>
          <w:b/>
          <w:caps/>
          <w:sz w:val="20"/>
          <w:szCs w:val="20"/>
          <w:lang w:val="fr-FR"/>
        </w:rPr>
        <w:t>Types de CAL RDS</w:t>
      </w:r>
      <w:r w:rsidRPr="00A62D8F">
        <w:rPr>
          <w:rFonts w:ascii="Tahoma" w:hAnsi="Tahoma" w:cs="Tahoma"/>
          <w:b/>
          <w:sz w:val="20"/>
          <w:szCs w:val="20"/>
          <w:lang w:val="fr-FR"/>
        </w:rPr>
        <w:t>.</w:t>
      </w:r>
      <w:r w:rsidRPr="00A62D8F">
        <w:rPr>
          <w:rFonts w:ascii="Tahoma" w:hAnsi="Tahoma" w:cs="Tahoma"/>
          <w:sz w:val="20"/>
          <w:szCs w:val="20"/>
        </w:rPr>
        <w:t xml:space="preserve"> </w:t>
      </w:r>
      <w:r w:rsidRPr="00A62D8F">
        <w:rPr>
          <w:rFonts w:ascii="Tahoma" w:hAnsi="Tahoma" w:cs="Tahoma"/>
          <w:sz w:val="20"/>
          <w:szCs w:val="20"/>
          <w:lang w:val="fr-FR"/>
        </w:rPr>
        <w:t>Deux types de CAL RDS vous sont proposés :</w:t>
      </w:r>
      <w:r w:rsidR="006C7C40" w:rsidRPr="00A62D8F">
        <w:rPr>
          <w:rFonts w:ascii="Tahoma" w:hAnsi="Tahoma" w:cs="Tahoma"/>
          <w:sz w:val="20"/>
          <w:szCs w:val="20"/>
        </w:rPr>
        <w:t xml:space="preserve"> </w:t>
      </w:r>
      <w:r w:rsidRPr="00A62D8F">
        <w:rPr>
          <w:rFonts w:ascii="Tahoma" w:hAnsi="Tahoma" w:cs="Tahoma"/>
          <w:sz w:val="20"/>
          <w:szCs w:val="20"/>
          <w:lang w:val="fr-FR"/>
        </w:rPr>
        <w:t>une pour les dispositifs et une pour les utilisateurs.</w:t>
      </w:r>
      <w:r w:rsidRPr="00A62D8F">
        <w:rPr>
          <w:rFonts w:ascii="Tahoma" w:hAnsi="Tahoma" w:cs="Tahoma"/>
          <w:sz w:val="20"/>
          <w:szCs w:val="20"/>
        </w:rPr>
        <w:t xml:space="preserve"> </w:t>
      </w:r>
      <w:r w:rsidRPr="00A62D8F">
        <w:rPr>
          <w:rFonts w:ascii="Tahoma" w:hAnsi="Tahoma" w:cs="Tahoma"/>
          <w:sz w:val="20"/>
          <w:szCs w:val="20"/>
          <w:lang w:val="fr-FR"/>
        </w:rPr>
        <w:t>Chaque CAL RDS dispositif autorise un dispositif, quel qu</w:t>
      </w:r>
      <w:r w:rsidR="000C34ED">
        <w:rPr>
          <w:rFonts w:ascii="Tahoma" w:hAnsi="Tahoma" w:cs="Tahoma"/>
          <w:sz w:val="20"/>
          <w:szCs w:val="20"/>
          <w:lang w:val="fr-FR"/>
        </w:rPr>
        <w:t>’</w:t>
      </w:r>
      <w:r w:rsidRPr="00A62D8F">
        <w:rPr>
          <w:rFonts w:ascii="Tahoma" w:hAnsi="Tahoma" w:cs="Tahoma"/>
          <w:sz w:val="20"/>
          <w:szCs w:val="20"/>
          <w:lang w:val="fr-FR"/>
        </w:rPr>
        <w:t>en soit l</w:t>
      </w:r>
      <w:r w:rsidR="000C34ED">
        <w:rPr>
          <w:rFonts w:ascii="Tahoma" w:hAnsi="Tahoma" w:cs="Tahoma"/>
          <w:sz w:val="20"/>
          <w:szCs w:val="20"/>
          <w:lang w:val="fr-FR"/>
        </w:rPr>
        <w:t>’</w:t>
      </w:r>
      <w:r w:rsidRPr="00A62D8F">
        <w:rPr>
          <w:rFonts w:ascii="Tahoma" w:hAnsi="Tahoma" w:cs="Tahoma"/>
          <w:sz w:val="20"/>
          <w:szCs w:val="20"/>
          <w:lang w:val="fr-FR"/>
        </w:rPr>
        <w:t>utilisateur, à accéder aux instances du Logiciel Serveur sur les serveurs concédés sous licence.</w:t>
      </w:r>
      <w:r w:rsidRPr="00A62D8F">
        <w:rPr>
          <w:rFonts w:ascii="Tahoma" w:hAnsi="Tahoma" w:cs="Tahoma"/>
          <w:sz w:val="20"/>
          <w:szCs w:val="20"/>
          <w:lang w:val="es-ES"/>
        </w:rPr>
        <w:t xml:space="preserve"> </w:t>
      </w:r>
      <w:r w:rsidRPr="00A62D8F">
        <w:rPr>
          <w:rFonts w:ascii="Tahoma" w:hAnsi="Tahoma" w:cs="Tahoma"/>
          <w:sz w:val="20"/>
          <w:szCs w:val="20"/>
          <w:lang w:val="fr-FR"/>
        </w:rPr>
        <w:t>Chaque CAL RDS utilisateur autorise un utilisateur, quel que soit le dispositif qu</w:t>
      </w:r>
      <w:r w:rsidR="000C34ED">
        <w:rPr>
          <w:rFonts w:ascii="Tahoma" w:hAnsi="Tahoma" w:cs="Tahoma"/>
          <w:sz w:val="20"/>
          <w:szCs w:val="20"/>
          <w:lang w:val="fr-FR"/>
        </w:rPr>
        <w:t>’</w:t>
      </w:r>
      <w:r w:rsidRPr="00A62D8F">
        <w:rPr>
          <w:rFonts w:ascii="Tahoma" w:hAnsi="Tahoma" w:cs="Tahoma"/>
          <w:sz w:val="20"/>
          <w:szCs w:val="20"/>
          <w:lang w:val="fr-FR"/>
        </w:rPr>
        <w:t>il utilise, à accéder aux instances du Logiciel Serveur sur les serveurs concédés sous</w:t>
      </w:r>
      <w:r w:rsidR="00BB08A1">
        <w:rPr>
          <w:rFonts w:ascii="Tahoma" w:hAnsi="Tahoma" w:cs="Tahoma"/>
          <w:sz w:val="20"/>
          <w:szCs w:val="20"/>
          <w:lang w:val="fr-FR"/>
        </w:rPr>
        <w:t> </w:t>
      </w:r>
      <w:r w:rsidRPr="00A62D8F">
        <w:rPr>
          <w:rFonts w:ascii="Tahoma" w:hAnsi="Tahoma" w:cs="Tahoma"/>
          <w:sz w:val="20"/>
          <w:szCs w:val="20"/>
          <w:lang w:val="fr-FR"/>
        </w:rPr>
        <w:t>licence.</w:t>
      </w:r>
      <w:r w:rsidRPr="00A62D8F">
        <w:rPr>
          <w:rFonts w:ascii="Tahoma" w:hAnsi="Tahoma" w:cs="Tahoma"/>
          <w:sz w:val="20"/>
          <w:szCs w:val="20"/>
          <w:lang w:val="es-ES"/>
        </w:rPr>
        <w:t xml:space="preserve"> </w:t>
      </w:r>
      <w:r w:rsidRPr="00A62D8F">
        <w:rPr>
          <w:rFonts w:ascii="Tahoma" w:hAnsi="Tahoma" w:cs="Tahoma"/>
          <w:sz w:val="20"/>
          <w:szCs w:val="20"/>
          <w:lang w:val="fr-FR"/>
        </w:rPr>
        <w:t>Vous pouvez utiliser une combinaison de CAL RDS dispositif ou utilisateur.</w:t>
      </w:r>
    </w:p>
    <w:p w:rsidR="006C6821" w:rsidRPr="00A62D8F" w:rsidRDefault="000715D5" w:rsidP="0025432F">
      <w:pPr>
        <w:numPr>
          <w:ilvl w:val="0"/>
          <w:numId w:val="17"/>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DROITS RÉSERVÉS.</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Le Logiciel n</w:t>
      </w:r>
      <w:r w:rsidR="000C34ED">
        <w:rPr>
          <w:rFonts w:ascii="Tahoma" w:hAnsi="Tahoma" w:cs="Tahoma"/>
          <w:sz w:val="20"/>
          <w:szCs w:val="20"/>
          <w:lang w:val="fr-FR"/>
        </w:rPr>
        <w:t>’</w:t>
      </w:r>
      <w:r w:rsidR="00133ACC" w:rsidRPr="00A62D8F">
        <w:rPr>
          <w:rFonts w:ascii="Tahoma" w:hAnsi="Tahoma" w:cs="Tahoma"/>
          <w:sz w:val="20"/>
          <w:szCs w:val="20"/>
          <w:lang w:val="fr-FR"/>
        </w:rPr>
        <w:t>est pas vendu mais concédé sous licence.</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La présente CAL RDS vous confère uniquement les droits d</w:t>
      </w:r>
      <w:r w:rsidR="000C34ED">
        <w:rPr>
          <w:rFonts w:ascii="Tahoma" w:hAnsi="Tahoma" w:cs="Tahoma"/>
          <w:sz w:val="20"/>
          <w:szCs w:val="20"/>
          <w:lang w:val="fr-FR"/>
        </w:rPr>
        <w:t>’</w:t>
      </w:r>
      <w:r w:rsidR="00133ACC" w:rsidRPr="00A62D8F">
        <w:rPr>
          <w:rFonts w:ascii="Tahoma" w:hAnsi="Tahoma" w:cs="Tahoma"/>
          <w:sz w:val="20"/>
          <w:szCs w:val="20"/>
          <w:lang w:val="fr-FR"/>
        </w:rPr>
        <w:t>utilisation du Logiciel.</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Tous les droits qui ne sont pas expressément concédés dans le présent article sont réservés.</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Sauf si la réglementation applicable vous confère d</w:t>
      </w:r>
      <w:r w:rsidR="000C34ED">
        <w:rPr>
          <w:rFonts w:ascii="Tahoma" w:hAnsi="Tahoma" w:cs="Tahoma"/>
          <w:sz w:val="20"/>
          <w:szCs w:val="20"/>
          <w:lang w:val="fr-FR"/>
        </w:rPr>
        <w:t>’</w:t>
      </w:r>
      <w:r w:rsidR="00133ACC" w:rsidRPr="00A62D8F">
        <w:rPr>
          <w:rFonts w:ascii="Tahoma" w:hAnsi="Tahoma" w:cs="Tahoma"/>
          <w:sz w:val="20"/>
          <w:szCs w:val="20"/>
          <w:lang w:val="fr-FR"/>
        </w:rPr>
        <w:t>autres droits, nonobstant la présente limitation, vous n</w:t>
      </w:r>
      <w:r w:rsidR="000C34ED">
        <w:rPr>
          <w:rFonts w:ascii="Tahoma" w:hAnsi="Tahoma" w:cs="Tahoma"/>
          <w:sz w:val="20"/>
          <w:szCs w:val="20"/>
          <w:lang w:val="fr-FR"/>
        </w:rPr>
        <w:t>’</w:t>
      </w:r>
      <w:r w:rsidR="00133ACC" w:rsidRPr="00A62D8F">
        <w:rPr>
          <w:rFonts w:ascii="Tahoma" w:hAnsi="Tahoma" w:cs="Tahoma"/>
          <w:sz w:val="20"/>
          <w:szCs w:val="20"/>
          <w:lang w:val="fr-FR"/>
        </w:rPr>
        <w:t>êtes autorisé à utiliser le Logiciel qu</w:t>
      </w:r>
      <w:r w:rsidR="000C34ED">
        <w:rPr>
          <w:rFonts w:ascii="Tahoma" w:hAnsi="Tahoma" w:cs="Tahoma"/>
          <w:sz w:val="20"/>
          <w:szCs w:val="20"/>
          <w:lang w:val="fr-FR"/>
        </w:rPr>
        <w:t>’</w:t>
      </w:r>
      <w:r w:rsidR="00133ACC" w:rsidRPr="00A62D8F">
        <w:rPr>
          <w:rFonts w:ascii="Tahoma" w:hAnsi="Tahoma" w:cs="Tahoma"/>
          <w:sz w:val="20"/>
          <w:szCs w:val="20"/>
          <w:lang w:val="fr-FR"/>
        </w:rPr>
        <w:t>en conformité avec les termes de la présente CAL</w:t>
      </w:r>
      <w:r w:rsidR="00A62D8F" w:rsidRPr="00A62D8F">
        <w:rPr>
          <w:rFonts w:ascii="Tahoma" w:hAnsi="Tahoma" w:cs="Tahoma"/>
          <w:sz w:val="20"/>
          <w:szCs w:val="20"/>
          <w:lang w:val="fr-FR"/>
        </w:rPr>
        <w:t> </w:t>
      </w:r>
      <w:r w:rsidR="00133ACC" w:rsidRPr="00A62D8F">
        <w:rPr>
          <w:rFonts w:ascii="Tahoma" w:hAnsi="Tahoma" w:cs="Tahoma"/>
          <w:sz w:val="20"/>
          <w:szCs w:val="20"/>
          <w:lang w:val="fr-FR"/>
        </w:rPr>
        <w:t>RDS.</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À cette fin, vous devez vous conformer aux restrictions techniques contenues dans le Logiciel qui vous</w:t>
      </w:r>
      <w:r w:rsidR="0025432F">
        <w:rPr>
          <w:rFonts w:ascii="Tahoma" w:hAnsi="Tahoma" w:cs="Tahoma"/>
          <w:sz w:val="20"/>
          <w:szCs w:val="20"/>
          <w:lang w:val="fr-FR"/>
        </w:rPr>
        <w:t> </w:t>
      </w:r>
      <w:r w:rsidR="00133ACC" w:rsidRPr="00A62D8F">
        <w:rPr>
          <w:rFonts w:ascii="Tahoma" w:hAnsi="Tahoma" w:cs="Tahoma"/>
          <w:sz w:val="20"/>
          <w:szCs w:val="20"/>
          <w:lang w:val="fr-FR"/>
        </w:rPr>
        <w:t>permettent de l</w:t>
      </w:r>
      <w:r w:rsidR="000C34ED">
        <w:rPr>
          <w:rFonts w:ascii="Tahoma" w:hAnsi="Tahoma" w:cs="Tahoma"/>
          <w:sz w:val="20"/>
          <w:szCs w:val="20"/>
          <w:lang w:val="fr-FR"/>
        </w:rPr>
        <w:t>’</w:t>
      </w:r>
      <w:r w:rsidR="00133ACC" w:rsidRPr="00A62D8F">
        <w:rPr>
          <w:rFonts w:ascii="Tahoma" w:hAnsi="Tahoma" w:cs="Tahoma"/>
          <w:sz w:val="20"/>
          <w:szCs w:val="20"/>
          <w:lang w:val="fr-FR"/>
        </w:rPr>
        <w:t>utiliser d</w:t>
      </w:r>
      <w:r w:rsidR="000C34ED">
        <w:rPr>
          <w:rFonts w:ascii="Tahoma" w:hAnsi="Tahoma" w:cs="Tahoma"/>
          <w:sz w:val="20"/>
          <w:szCs w:val="20"/>
          <w:lang w:val="fr-FR"/>
        </w:rPr>
        <w:t>’</w:t>
      </w:r>
      <w:r w:rsidR="00133ACC" w:rsidRPr="00A62D8F">
        <w:rPr>
          <w:rFonts w:ascii="Tahoma" w:hAnsi="Tahoma" w:cs="Tahoma"/>
          <w:sz w:val="20"/>
          <w:szCs w:val="20"/>
          <w:lang w:val="fr-FR"/>
        </w:rPr>
        <w:t>une certaine façon.</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 xml:space="preserve">Nonobstant toute autre condition stipulée dans les présentes, </w:t>
      </w:r>
      <w:r w:rsidR="00133ACC" w:rsidRPr="00A62D8F">
        <w:rPr>
          <w:rFonts w:ascii="Tahoma" w:hAnsi="Tahoma" w:cs="Tahoma"/>
          <w:sz w:val="20"/>
          <w:szCs w:val="20"/>
          <w:lang w:val="fr-FR"/>
        </w:rPr>
        <w:lastRenderedPageBreak/>
        <w:t>cette CAL RDS ne concède aucune licence d</w:t>
      </w:r>
      <w:r w:rsidR="000C34ED">
        <w:rPr>
          <w:rFonts w:ascii="Tahoma" w:hAnsi="Tahoma" w:cs="Tahoma"/>
          <w:sz w:val="20"/>
          <w:szCs w:val="20"/>
          <w:lang w:val="fr-FR"/>
        </w:rPr>
        <w:t>’</w:t>
      </w:r>
      <w:r w:rsidR="00133ACC" w:rsidRPr="00A62D8F">
        <w:rPr>
          <w:rFonts w:ascii="Tahoma" w:hAnsi="Tahoma" w:cs="Tahoma"/>
          <w:sz w:val="20"/>
          <w:szCs w:val="20"/>
          <w:lang w:val="fr-FR"/>
        </w:rPr>
        <w:t>accès ou d</w:t>
      </w:r>
      <w:r w:rsidR="000C34ED">
        <w:rPr>
          <w:rFonts w:ascii="Tahoma" w:hAnsi="Tahoma" w:cs="Tahoma"/>
          <w:sz w:val="20"/>
          <w:szCs w:val="20"/>
          <w:lang w:val="fr-FR"/>
        </w:rPr>
        <w:t>’</w:t>
      </w:r>
      <w:r w:rsidR="00133ACC" w:rsidRPr="00A62D8F">
        <w:rPr>
          <w:rFonts w:ascii="Tahoma" w:hAnsi="Tahoma" w:cs="Tahoma"/>
          <w:sz w:val="20"/>
          <w:szCs w:val="20"/>
          <w:lang w:val="fr-FR"/>
        </w:rPr>
        <w:t>utilisation de toute autre fonctionnalité contenue dans le</w:t>
      </w:r>
      <w:r w:rsidR="0025432F">
        <w:rPr>
          <w:rFonts w:ascii="Tahoma" w:hAnsi="Tahoma" w:cs="Tahoma"/>
          <w:sz w:val="20"/>
          <w:szCs w:val="20"/>
          <w:lang w:val="fr-FR"/>
        </w:rPr>
        <w:t> </w:t>
      </w:r>
      <w:r w:rsidR="00133ACC" w:rsidRPr="00A62D8F">
        <w:rPr>
          <w:rFonts w:ascii="Tahoma" w:hAnsi="Tahoma" w:cs="Tahoma"/>
          <w:sz w:val="20"/>
          <w:szCs w:val="20"/>
          <w:lang w:val="fr-FR"/>
        </w:rPr>
        <w:t>Logiciel</w:t>
      </w:r>
      <w:r w:rsidR="00A62D8F" w:rsidRPr="00A62D8F">
        <w:rPr>
          <w:rFonts w:ascii="Tahoma" w:hAnsi="Tahoma" w:cs="Tahoma"/>
          <w:sz w:val="20"/>
          <w:szCs w:val="20"/>
          <w:lang w:val="fr-FR"/>
        </w:rPr>
        <w:t> </w:t>
      </w:r>
      <w:r w:rsidR="00133ACC" w:rsidRPr="00A62D8F">
        <w:rPr>
          <w:rFonts w:ascii="Tahoma" w:hAnsi="Tahoma" w:cs="Tahoma"/>
          <w:sz w:val="20"/>
          <w:szCs w:val="20"/>
          <w:lang w:val="fr-FR"/>
        </w:rPr>
        <w:t>Serveur.</w:t>
      </w:r>
    </w:p>
    <w:p w:rsidR="006C6821" w:rsidRPr="00A62D8F" w:rsidRDefault="00133ACC" w:rsidP="0025432F">
      <w:pPr>
        <w:numPr>
          <w:ilvl w:val="0"/>
          <w:numId w:val="17"/>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RÉSILIATION</w:t>
      </w:r>
      <w:r w:rsidRPr="000C34ED">
        <w:rPr>
          <w:rFonts w:ascii="Tahoma" w:hAnsi="Tahoma" w:cs="Tahoma"/>
          <w:b/>
          <w:bCs/>
          <w:sz w:val="20"/>
          <w:szCs w:val="20"/>
          <w:lang w:val="fr-FR"/>
        </w:rPr>
        <w:t>.</w:t>
      </w:r>
      <w:r w:rsidRPr="00A62D8F">
        <w:rPr>
          <w:rFonts w:ascii="Tahoma" w:hAnsi="Tahoma" w:cs="Tahoma"/>
          <w:sz w:val="20"/>
          <w:szCs w:val="20"/>
          <w:lang w:val="es-ES"/>
        </w:rPr>
        <w:t xml:space="preserve"> </w:t>
      </w:r>
      <w:r w:rsidRPr="00A62D8F">
        <w:rPr>
          <w:rFonts w:ascii="Tahoma" w:hAnsi="Tahoma" w:cs="Tahoma"/>
          <w:sz w:val="20"/>
          <w:szCs w:val="20"/>
          <w:lang w:val="fr-FR"/>
        </w:rPr>
        <w:t>Sans limiter la portée de tout autre droit, le Concédant et Microsoft peuvent résilier cette CAL</w:t>
      </w:r>
      <w:r w:rsidR="0025432F">
        <w:rPr>
          <w:rFonts w:ascii="Tahoma" w:hAnsi="Tahoma" w:cs="Tahoma"/>
          <w:sz w:val="20"/>
          <w:szCs w:val="20"/>
          <w:lang w:val="fr-FR"/>
        </w:rPr>
        <w:t> </w:t>
      </w:r>
      <w:r w:rsidRPr="00A62D8F">
        <w:rPr>
          <w:rFonts w:ascii="Tahoma" w:hAnsi="Tahoma" w:cs="Tahoma"/>
          <w:sz w:val="20"/>
          <w:szCs w:val="20"/>
          <w:lang w:val="fr-FR"/>
        </w:rPr>
        <w:t>RDS si vous ne respectez pas les conditions qu</w:t>
      </w:r>
      <w:r w:rsidR="000C34ED">
        <w:rPr>
          <w:rFonts w:ascii="Tahoma" w:hAnsi="Tahoma" w:cs="Tahoma"/>
          <w:sz w:val="20"/>
          <w:szCs w:val="20"/>
          <w:lang w:val="fr-FR"/>
        </w:rPr>
        <w:t>’</w:t>
      </w:r>
      <w:r w:rsidRPr="00A62D8F">
        <w:rPr>
          <w:rFonts w:ascii="Tahoma" w:hAnsi="Tahoma" w:cs="Tahoma"/>
          <w:sz w:val="20"/>
          <w:szCs w:val="20"/>
          <w:lang w:val="fr-FR"/>
        </w:rPr>
        <w:t>elle stipule.</w:t>
      </w:r>
    </w:p>
    <w:p w:rsidR="006C6821" w:rsidRPr="00A62D8F" w:rsidRDefault="00133ACC" w:rsidP="00A62D8F">
      <w:pPr>
        <w:numPr>
          <w:ilvl w:val="0"/>
          <w:numId w:val="17"/>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LOGICIEL EN REVENTE INTERDITE (« Not for Resale » ou « NFR »).</w:t>
      </w:r>
      <w:r w:rsidRPr="00A62D8F">
        <w:rPr>
          <w:rFonts w:ascii="Tahoma" w:hAnsi="Tahoma" w:cs="Tahoma"/>
          <w:sz w:val="20"/>
          <w:szCs w:val="20"/>
          <w:lang w:val="es-ES"/>
        </w:rPr>
        <w:t xml:space="preserve"> </w:t>
      </w:r>
      <w:r w:rsidRPr="00A62D8F">
        <w:rPr>
          <w:rFonts w:ascii="Tahoma" w:hAnsi="Tahoma" w:cs="Tahoma"/>
          <w:sz w:val="20"/>
          <w:szCs w:val="20"/>
          <w:lang w:val="fr-FR"/>
        </w:rPr>
        <w:t>Vous n</w:t>
      </w:r>
      <w:r w:rsidR="000C34ED">
        <w:rPr>
          <w:rFonts w:ascii="Tahoma" w:hAnsi="Tahoma" w:cs="Tahoma"/>
          <w:sz w:val="20"/>
          <w:szCs w:val="20"/>
          <w:lang w:val="fr-FR"/>
        </w:rPr>
        <w:t>’</w:t>
      </w:r>
      <w:r w:rsidRPr="00A62D8F">
        <w:rPr>
          <w:rFonts w:ascii="Tahoma" w:hAnsi="Tahoma" w:cs="Tahoma"/>
          <w:sz w:val="20"/>
          <w:szCs w:val="20"/>
          <w:lang w:val="fr-FR"/>
        </w:rPr>
        <w:t>êtes pas autorisé à vendre une CAL RDS portant la mention « Revente interdite » ou « NFR » (Not for Resale).</w:t>
      </w:r>
    </w:p>
    <w:p w:rsidR="006C6821" w:rsidRPr="00A62D8F" w:rsidRDefault="00133ACC" w:rsidP="00A62D8F">
      <w:pPr>
        <w:numPr>
          <w:ilvl w:val="0"/>
          <w:numId w:val="17"/>
        </w:numPr>
        <w:tabs>
          <w:tab w:val="left" w:pos="360"/>
        </w:tabs>
        <w:spacing w:before="120" w:after="120"/>
        <w:ind w:left="360"/>
        <w:rPr>
          <w:rFonts w:ascii="Tahoma" w:hAnsi="Tahoma" w:cs="Tahoma"/>
          <w:sz w:val="20"/>
          <w:szCs w:val="20"/>
        </w:rPr>
      </w:pPr>
      <w:r w:rsidRPr="00A62D8F">
        <w:rPr>
          <w:rFonts w:ascii="Tahoma" w:hAnsi="Tahoma" w:cs="Tahoma"/>
          <w:b/>
          <w:sz w:val="20"/>
          <w:szCs w:val="20"/>
          <w:lang w:val="fr-FR"/>
        </w:rPr>
        <w:t>LOGICIEL EN VERSION ÉDUCATION (« Academic Edition » ou « AE »).</w:t>
      </w:r>
      <w:r w:rsidRPr="00A62D8F">
        <w:rPr>
          <w:rFonts w:ascii="Tahoma" w:hAnsi="Tahoma" w:cs="Tahoma"/>
          <w:sz w:val="20"/>
          <w:szCs w:val="20"/>
        </w:rPr>
        <w:t xml:space="preserve"> </w:t>
      </w:r>
      <w:r w:rsidRPr="00A62D8F">
        <w:rPr>
          <w:rFonts w:ascii="Tahoma" w:hAnsi="Tahoma" w:cs="Tahoma"/>
          <w:sz w:val="20"/>
          <w:szCs w:val="20"/>
          <w:lang w:val="fr-FR"/>
        </w:rPr>
        <w:t>Pour utiliser une CAL RDS portant</w:t>
      </w:r>
      <w:r w:rsidR="00A62D8F">
        <w:rPr>
          <w:rFonts w:ascii="Tahoma" w:hAnsi="Tahoma" w:cs="Tahoma"/>
          <w:sz w:val="20"/>
          <w:szCs w:val="20"/>
          <w:lang w:val="fr-FR"/>
        </w:rPr>
        <w:t> </w:t>
      </w:r>
      <w:r w:rsidRPr="00A62D8F">
        <w:rPr>
          <w:rFonts w:ascii="Tahoma" w:hAnsi="Tahoma" w:cs="Tahoma"/>
          <w:sz w:val="20"/>
          <w:szCs w:val="20"/>
          <w:lang w:val="fr-FR"/>
        </w:rPr>
        <w:t>la mention de Version Éducation (« Academic Edition » ou « AE »), vous devez avoir la qualité d</w:t>
      </w:r>
      <w:r w:rsidR="000C34ED">
        <w:rPr>
          <w:rFonts w:ascii="Tahoma" w:hAnsi="Tahoma" w:cs="Tahoma"/>
          <w:sz w:val="20"/>
          <w:szCs w:val="20"/>
          <w:lang w:val="fr-FR"/>
        </w:rPr>
        <w:t>’</w:t>
      </w:r>
      <w:r w:rsidRPr="00A62D8F">
        <w:rPr>
          <w:rFonts w:ascii="Tahoma" w:hAnsi="Tahoma" w:cs="Tahoma"/>
          <w:sz w:val="20"/>
          <w:szCs w:val="20"/>
          <w:lang w:val="fr-FR"/>
        </w:rPr>
        <w:t>« Utilisateur Éducation Autorisé » (Qualified Educational User).</w:t>
      </w:r>
      <w:r w:rsidRPr="00A62D8F">
        <w:rPr>
          <w:rFonts w:ascii="Tahoma" w:hAnsi="Tahoma" w:cs="Tahoma"/>
          <w:sz w:val="20"/>
          <w:szCs w:val="20"/>
        </w:rPr>
        <w:t xml:space="preserve"> </w:t>
      </w:r>
    </w:p>
    <w:p w:rsidR="006C6821" w:rsidRPr="00A62D8F" w:rsidRDefault="00133ACC" w:rsidP="00A62D8F">
      <w:pPr>
        <w:numPr>
          <w:ilvl w:val="0"/>
          <w:numId w:val="17"/>
        </w:numPr>
        <w:tabs>
          <w:tab w:val="left" w:pos="360"/>
        </w:tabs>
        <w:spacing w:before="120" w:after="120"/>
        <w:ind w:left="360"/>
        <w:rPr>
          <w:rFonts w:ascii="Tahoma" w:hAnsi="Tahoma" w:cs="Tahoma"/>
          <w:sz w:val="20"/>
          <w:szCs w:val="20"/>
        </w:rPr>
      </w:pPr>
      <w:r w:rsidRPr="00A62D8F">
        <w:rPr>
          <w:rFonts w:ascii="Tahoma" w:hAnsi="Tahoma" w:cs="Tahoma"/>
          <w:b/>
          <w:sz w:val="20"/>
          <w:szCs w:val="20"/>
          <w:lang w:val="fr-FR"/>
        </w:rPr>
        <w:t>INTÉGRALITÉ DES ACCORDS</w:t>
      </w:r>
      <w:r w:rsidRPr="000C34ED">
        <w:rPr>
          <w:rFonts w:ascii="Tahoma" w:hAnsi="Tahoma" w:cs="Tahoma"/>
          <w:b/>
          <w:bCs/>
          <w:sz w:val="20"/>
          <w:szCs w:val="20"/>
          <w:lang w:val="fr-FR"/>
        </w:rPr>
        <w:t>.</w:t>
      </w:r>
      <w:r w:rsidRPr="000C34ED">
        <w:rPr>
          <w:rFonts w:ascii="Tahoma" w:hAnsi="Tahoma" w:cs="Tahoma"/>
          <w:sz w:val="20"/>
          <w:szCs w:val="20"/>
        </w:rPr>
        <w:t xml:space="preserve"> </w:t>
      </w:r>
      <w:r w:rsidR="000715D5" w:rsidRPr="000C34ED">
        <w:rPr>
          <w:rFonts w:ascii="Tahoma" w:hAnsi="Tahoma" w:cs="Tahoma"/>
          <w:sz w:val="20"/>
          <w:szCs w:val="20"/>
          <w:lang w:val="fr-FR"/>
        </w:rPr>
        <w:t>C</w:t>
      </w:r>
      <w:r w:rsidR="000715D5" w:rsidRPr="00A62D8F">
        <w:rPr>
          <w:rFonts w:ascii="Tahoma" w:hAnsi="Tahoma" w:cs="Tahoma"/>
          <w:sz w:val="20"/>
          <w:szCs w:val="20"/>
          <w:lang w:val="fr-FR"/>
        </w:rPr>
        <w:t>ette CAL RDS constitue l</w:t>
      </w:r>
      <w:r w:rsidR="000C34ED">
        <w:rPr>
          <w:rFonts w:ascii="Tahoma" w:hAnsi="Tahoma" w:cs="Tahoma"/>
          <w:sz w:val="20"/>
          <w:szCs w:val="20"/>
          <w:lang w:val="fr-FR"/>
        </w:rPr>
        <w:t>’</w:t>
      </w:r>
      <w:r w:rsidR="000715D5" w:rsidRPr="00A62D8F">
        <w:rPr>
          <w:rFonts w:ascii="Tahoma" w:hAnsi="Tahoma" w:cs="Tahoma"/>
          <w:sz w:val="20"/>
          <w:szCs w:val="20"/>
          <w:lang w:val="fr-FR"/>
        </w:rPr>
        <w:t>intégralité des accords entre vous et le Concédant en ce qui concerne la CAL RDS et votre utilisation du logiciel et annule et remplace toute communication, proposition et déclaration antérieure ou présente, qu</w:t>
      </w:r>
      <w:r w:rsidR="000C34ED">
        <w:rPr>
          <w:rFonts w:ascii="Tahoma" w:hAnsi="Tahoma" w:cs="Tahoma"/>
          <w:sz w:val="20"/>
          <w:szCs w:val="20"/>
          <w:lang w:val="fr-FR"/>
        </w:rPr>
        <w:t>’</w:t>
      </w:r>
      <w:r w:rsidR="000715D5" w:rsidRPr="00A62D8F">
        <w:rPr>
          <w:rFonts w:ascii="Tahoma" w:hAnsi="Tahoma" w:cs="Tahoma"/>
          <w:sz w:val="20"/>
          <w:szCs w:val="20"/>
          <w:lang w:val="fr-FR"/>
        </w:rPr>
        <w:t>elle soit orale ou écrite, concernant la CAL RDS et le logiciel.</w:t>
      </w:r>
    </w:p>
    <w:p w:rsidR="008A364A" w:rsidRPr="00A62D8F" w:rsidRDefault="008A364A" w:rsidP="00A62D8F">
      <w:pPr>
        <w:numPr>
          <w:ilvl w:val="0"/>
          <w:numId w:val="17"/>
        </w:numPr>
        <w:tabs>
          <w:tab w:val="left" w:pos="360"/>
        </w:tabs>
        <w:spacing w:before="120" w:after="120"/>
        <w:ind w:left="360"/>
        <w:rPr>
          <w:rFonts w:ascii="Tahoma" w:hAnsi="Tahoma" w:cs="Tahoma"/>
          <w:b/>
          <w:sz w:val="20"/>
          <w:szCs w:val="20"/>
          <w:lang w:val="es-ES"/>
        </w:rPr>
      </w:pPr>
      <w:r w:rsidRPr="00A62D8F">
        <w:rPr>
          <w:rFonts w:ascii="Tahoma" w:hAnsi="Tahoma" w:cs="Tahoma"/>
          <w:b/>
          <w:sz w:val="20"/>
          <w:szCs w:val="20"/>
          <w:lang w:val="fr-FR"/>
        </w:rPr>
        <w:t>ABSENCE DE TOLÉRANCE AUX PANNES.</w:t>
      </w:r>
      <w:r w:rsidRPr="00A62D8F">
        <w:rPr>
          <w:rFonts w:ascii="Tahoma" w:hAnsi="Tahoma" w:cs="Tahoma"/>
          <w:b/>
          <w:sz w:val="20"/>
          <w:szCs w:val="20"/>
        </w:rPr>
        <w:t xml:space="preserve"> </w:t>
      </w:r>
      <w:r w:rsidRPr="00A62D8F">
        <w:rPr>
          <w:rFonts w:ascii="Tahoma" w:hAnsi="Tahoma" w:cs="Tahoma"/>
          <w:b/>
          <w:sz w:val="20"/>
          <w:szCs w:val="20"/>
          <w:lang w:val="fr-FR"/>
        </w:rPr>
        <w:t>CE LOGICIEL N</w:t>
      </w:r>
      <w:r w:rsidR="000C34ED">
        <w:rPr>
          <w:rFonts w:ascii="Tahoma" w:hAnsi="Tahoma" w:cs="Tahoma"/>
          <w:b/>
          <w:sz w:val="20"/>
          <w:szCs w:val="20"/>
          <w:lang w:val="fr-FR"/>
        </w:rPr>
        <w:t>’</w:t>
      </w:r>
      <w:r w:rsidRPr="00A62D8F">
        <w:rPr>
          <w:rFonts w:ascii="Tahoma" w:hAnsi="Tahoma" w:cs="Tahoma"/>
          <w:b/>
          <w:sz w:val="20"/>
          <w:szCs w:val="20"/>
          <w:lang w:val="fr-FR"/>
        </w:rPr>
        <w:t>EST PAS TOLÉRANT AUX PANNES.</w:t>
      </w:r>
      <w:r w:rsidRPr="00A62D8F">
        <w:rPr>
          <w:rFonts w:ascii="Tahoma" w:hAnsi="Tahoma" w:cs="Tahoma"/>
          <w:b/>
          <w:sz w:val="20"/>
          <w:szCs w:val="20"/>
        </w:rPr>
        <w:t xml:space="preserve"> </w:t>
      </w:r>
      <w:r w:rsidRPr="00A62D8F">
        <w:rPr>
          <w:rFonts w:ascii="Tahoma" w:hAnsi="Tahoma" w:cs="Tahoma"/>
          <w:b/>
          <w:sz w:val="20"/>
          <w:szCs w:val="20"/>
          <w:lang w:val="fr-FR"/>
        </w:rPr>
        <w:t>LE CONCÉDANT A DÉFINI DE MANIÈRE INDÉPENDANTE LES MODALITÉS D</w:t>
      </w:r>
      <w:r w:rsidR="000C34ED">
        <w:rPr>
          <w:rFonts w:ascii="Tahoma" w:hAnsi="Tahoma" w:cs="Tahoma"/>
          <w:b/>
          <w:sz w:val="20"/>
          <w:szCs w:val="20"/>
          <w:lang w:val="fr-FR"/>
        </w:rPr>
        <w:t>’</w:t>
      </w:r>
      <w:r w:rsidRPr="00A62D8F">
        <w:rPr>
          <w:rFonts w:ascii="Tahoma" w:hAnsi="Tahoma" w:cs="Tahoma"/>
          <w:b/>
          <w:sz w:val="20"/>
          <w:szCs w:val="20"/>
          <w:lang w:val="fr-FR"/>
        </w:rPr>
        <w:t>UTILISATION DU LOGICIEL DANS L</w:t>
      </w:r>
      <w:r w:rsidR="000C34ED">
        <w:rPr>
          <w:rFonts w:ascii="Tahoma" w:hAnsi="Tahoma" w:cs="Tahoma"/>
          <w:b/>
          <w:sz w:val="20"/>
          <w:szCs w:val="20"/>
          <w:lang w:val="fr-FR"/>
        </w:rPr>
        <w:t>’</w:t>
      </w:r>
      <w:r w:rsidRPr="00A62D8F">
        <w:rPr>
          <w:rFonts w:ascii="Tahoma" w:hAnsi="Tahoma" w:cs="Tahoma"/>
          <w:b/>
          <w:sz w:val="20"/>
          <w:szCs w:val="20"/>
          <w:lang w:val="fr-FR"/>
        </w:rPr>
        <w:t>APPLICATION INTÉGRÉE OU LA SUITE D</w:t>
      </w:r>
      <w:r w:rsidR="000C34ED">
        <w:rPr>
          <w:rFonts w:ascii="Tahoma" w:hAnsi="Tahoma" w:cs="Tahoma"/>
          <w:b/>
          <w:sz w:val="20"/>
          <w:szCs w:val="20"/>
          <w:lang w:val="fr-FR"/>
        </w:rPr>
        <w:t>’</w:t>
      </w:r>
      <w:r w:rsidRPr="00A62D8F">
        <w:rPr>
          <w:rFonts w:ascii="Tahoma" w:hAnsi="Tahoma" w:cs="Tahoma"/>
          <w:b/>
          <w:sz w:val="20"/>
          <w:szCs w:val="20"/>
          <w:lang w:val="fr-FR"/>
        </w:rPr>
        <w:t>APPLICATIONS INTÉGRÉES QU</w:t>
      </w:r>
      <w:r w:rsidR="000C34ED">
        <w:rPr>
          <w:rFonts w:ascii="Tahoma" w:hAnsi="Tahoma" w:cs="Tahoma"/>
          <w:b/>
          <w:sz w:val="20"/>
          <w:szCs w:val="20"/>
          <w:lang w:val="fr-FR"/>
        </w:rPr>
        <w:t>’</w:t>
      </w:r>
      <w:r w:rsidRPr="00A62D8F">
        <w:rPr>
          <w:rFonts w:ascii="Tahoma" w:hAnsi="Tahoma" w:cs="Tahoma"/>
          <w:b/>
          <w:sz w:val="20"/>
          <w:szCs w:val="20"/>
          <w:lang w:val="fr-FR"/>
        </w:rPr>
        <w:t>IL VOUS A CONCÉDÉE SOUS LICENCE. EN OUTRE, LE CONCÉDANT EST CHARGÉ DE RÉALISER DES TESTS SUFFISANTS AFIN DE DÉTERMINER SI LE LOGICIEL EST ADAPTÉ À UNE TELLE UTILISATION.</w:t>
      </w:r>
    </w:p>
    <w:p w:rsidR="008A364A" w:rsidRPr="00BB08A1" w:rsidRDefault="008A364A" w:rsidP="00A62D8F">
      <w:pPr>
        <w:pStyle w:val="ListParagraph"/>
        <w:numPr>
          <w:ilvl w:val="0"/>
          <w:numId w:val="17"/>
        </w:numPr>
        <w:ind w:left="360" w:right="0"/>
        <w:jc w:val="left"/>
        <w:rPr>
          <w:rFonts w:ascii="Tahoma" w:hAnsi="Tahoma" w:cs="Tahoma"/>
          <w:b/>
          <w:sz w:val="20"/>
          <w:szCs w:val="20"/>
          <w:lang w:val="pt-BR"/>
        </w:rPr>
      </w:pPr>
      <w:r w:rsidRPr="00A62D8F">
        <w:rPr>
          <w:rFonts w:ascii="Tahoma" w:hAnsi="Tahoma" w:cs="Tahoma"/>
          <w:b/>
          <w:sz w:val="20"/>
          <w:szCs w:val="20"/>
          <w:lang w:val="fr-FR"/>
        </w:rPr>
        <w:t>EXCLUSION DE GARANTIE PAR MICROSOFT.</w:t>
      </w:r>
      <w:r w:rsidRPr="00A62D8F">
        <w:rPr>
          <w:rFonts w:ascii="Tahoma" w:hAnsi="Tahoma" w:cs="Tahoma"/>
          <w:b/>
          <w:sz w:val="20"/>
          <w:szCs w:val="20"/>
          <w:lang w:val="es-ES"/>
        </w:rPr>
        <w:t xml:space="preserve"> </w:t>
      </w:r>
      <w:r w:rsidRPr="00A62D8F">
        <w:rPr>
          <w:rFonts w:ascii="Tahoma" w:hAnsi="Tahoma" w:cs="Tahoma"/>
          <w:b/>
          <w:sz w:val="20"/>
          <w:szCs w:val="20"/>
          <w:lang w:val="fr-FR"/>
        </w:rPr>
        <w:t>DANS TOUTE LA MESURE PERMISE PAR LA RÉGLEMENTATION APPLICABLE, VOUS RECONNAISSEZ QUE SI VOUS AVEZ REÇU UNE QUELCONQUE GARANTIE CONCERNANT SOIT (A) LE LOGICIEL, SOIT (B) L</w:t>
      </w:r>
      <w:r w:rsidR="000C34ED">
        <w:rPr>
          <w:rFonts w:ascii="Tahoma" w:hAnsi="Tahoma" w:cs="Tahoma"/>
          <w:b/>
          <w:sz w:val="20"/>
          <w:szCs w:val="20"/>
          <w:lang w:val="fr-FR"/>
        </w:rPr>
        <w:t>’</w:t>
      </w:r>
      <w:r w:rsidRPr="00A62D8F">
        <w:rPr>
          <w:rFonts w:ascii="Tahoma" w:hAnsi="Tahoma" w:cs="Tahoma"/>
          <w:b/>
          <w:sz w:val="20"/>
          <w:szCs w:val="20"/>
          <w:lang w:val="fr-FR"/>
        </w:rPr>
        <w:t>APPLICATION OU LA SUITE D</w:t>
      </w:r>
      <w:r w:rsidR="000C34ED">
        <w:rPr>
          <w:rFonts w:ascii="Tahoma" w:hAnsi="Tahoma" w:cs="Tahoma"/>
          <w:b/>
          <w:sz w:val="20"/>
          <w:szCs w:val="20"/>
          <w:lang w:val="fr-FR"/>
        </w:rPr>
        <w:t>’</w:t>
      </w:r>
      <w:r w:rsidRPr="00A62D8F">
        <w:rPr>
          <w:rFonts w:ascii="Tahoma" w:hAnsi="Tahoma" w:cs="Tahoma"/>
          <w:b/>
          <w:sz w:val="20"/>
          <w:szCs w:val="20"/>
          <w:lang w:val="fr-FR"/>
        </w:rPr>
        <w:t>APPLICATIONS AVEC LAQUELLE VOUS AVEZ ACQUIS LE LOGICIEL, CETTE GARANTIE EST FOURNIE UNIQUEMENT PAR LE CONCÉDANT, N</w:t>
      </w:r>
      <w:r w:rsidR="000C34ED">
        <w:rPr>
          <w:rFonts w:ascii="Tahoma" w:hAnsi="Tahoma" w:cs="Tahoma"/>
          <w:b/>
          <w:sz w:val="20"/>
          <w:szCs w:val="20"/>
          <w:lang w:val="fr-FR"/>
        </w:rPr>
        <w:t>’</w:t>
      </w:r>
      <w:r w:rsidRPr="00A62D8F">
        <w:rPr>
          <w:rFonts w:ascii="Tahoma" w:hAnsi="Tahoma" w:cs="Tahoma"/>
          <w:b/>
          <w:sz w:val="20"/>
          <w:szCs w:val="20"/>
          <w:lang w:val="fr-FR"/>
        </w:rPr>
        <w:t>ÉMANE PAS DE MICROSOFT ET NE LA LIE EN AUCUN CAS.</w:t>
      </w:r>
      <w:r w:rsidRPr="00A62D8F">
        <w:rPr>
          <w:rFonts w:ascii="Tahoma" w:hAnsi="Tahoma" w:cs="Tahoma"/>
          <w:b/>
          <w:sz w:val="20"/>
          <w:szCs w:val="20"/>
          <w:lang w:val="es-ES"/>
        </w:rPr>
        <w:t xml:space="preserve"> </w:t>
      </w:r>
      <w:r w:rsidR="000715D5" w:rsidRPr="00A62D8F">
        <w:rPr>
          <w:rFonts w:ascii="Tahoma" w:hAnsi="Tahoma" w:cs="Tahoma"/>
          <w:b/>
          <w:sz w:val="20"/>
          <w:szCs w:val="20"/>
          <w:lang w:val="fr-FR"/>
        </w:rPr>
        <w:t>MICROSOFT N</w:t>
      </w:r>
      <w:r w:rsidR="000C34ED">
        <w:rPr>
          <w:rFonts w:ascii="Tahoma" w:hAnsi="Tahoma" w:cs="Tahoma"/>
          <w:b/>
          <w:sz w:val="20"/>
          <w:szCs w:val="20"/>
          <w:lang w:val="fr-FR"/>
        </w:rPr>
        <w:t>’</w:t>
      </w:r>
      <w:r w:rsidR="000715D5" w:rsidRPr="00A62D8F">
        <w:rPr>
          <w:rFonts w:ascii="Tahoma" w:hAnsi="Tahoma" w:cs="Tahoma"/>
          <w:b/>
          <w:sz w:val="20"/>
          <w:szCs w:val="20"/>
          <w:lang w:val="fr-FR"/>
        </w:rPr>
        <w:t>ACCORDE AUCUNE GARANTIE IMPLICITE DE QUALITÉ OU AUTRE GARANTIE EXPRESSE OU IMPLICITE.</w:t>
      </w:r>
    </w:p>
    <w:p w:rsidR="008A364A" w:rsidRPr="00A62D8F" w:rsidRDefault="008A364A" w:rsidP="000C34ED">
      <w:pPr>
        <w:numPr>
          <w:ilvl w:val="0"/>
          <w:numId w:val="17"/>
        </w:numPr>
        <w:tabs>
          <w:tab w:val="left" w:pos="360"/>
        </w:tabs>
        <w:spacing w:before="120" w:after="120"/>
        <w:ind w:left="360"/>
        <w:rPr>
          <w:rFonts w:ascii="Tahoma" w:hAnsi="Tahoma" w:cs="Tahoma"/>
          <w:b/>
          <w:sz w:val="20"/>
          <w:szCs w:val="20"/>
          <w:lang w:val="es-ES"/>
        </w:rPr>
      </w:pPr>
      <w:r w:rsidRPr="00A62D8F">
        <w:rPr>
          <w:rFonts w:ascii="Tahoma" w:hAnsi="Tahoma" w:cs="Tahoma"/>
          <w:b/>
          <w:sz w:val="20"/>
          <w:szCs w:val="20"/>
          <w:lang w:val="fr-FR"/>
        </w:rPr>
        <w:t>EXCLUSION DE RESPONSABILITÉ DE MICROSOFT POUR CERTAINS DOMMAGES.</w:t>
      </w:r>
      <w:r w:rsidRPr="00A62D8F">
        <w:rPr>
          <w:rFonts w:ascii="Tahoma" w:hAnsi="Tahoma" w:cs="Tahoma"/>
          <w:b/>
          <w:sz w:val="20"/>
          <w:szCs w:val="20"/>
          <w:lang w:val="es-ES"/>
        </w:rPr>
        <w:t xml:space="preserve"> </w:t>
      </w:r>
      <w:r w:rsidRPr="00A62D8F">
        <w:rPr>
          <w:rFonts w:ascii="Tahoma" w:hAnsi="Tahoma" w:cs="Tahoma"/>
          <w:b/>
          <w:sz w:val="20"/>
          <w:szCs w:val="20"/>
          <w:lang w:val="fr-FR"/>
        </w:rPr>
        <w:t>DANS TOUTE LA MESURE PERMISE PAR LA RÉGLEMENTATION APPLICABLE, MICROSOFT NE POURRA EN AUCUN CAS</w:t>
      </w:r>
      <w:r w:rsidR="00A62D8F">
        <w:rPr>
          <w:rFonts w:ascii="Tahoma" w:hAnsi="Tahoma" w:cs="Tahoma"/>
          <w:b/>
          <w:sz w:val="20"/>
          <w:szCs w:val="20"/>
          <w:lang w:val="fr-FR"/>
        </w:rPr>
        <w:t> </w:t>
      </w:r>
      <w:r w:rsidRPr="00A62D8F">
        <w:rPr>
          <w:rFonts w:ascii="Tahoma" w:hAnsi="Tahoma" w:cs="Tahoma"/>
          <w:b/>
          <w:sz w:val="20"/>
          <w:szCs w:val="20"/>
          <w:lang w:val="fr-FR"/>
        </w:rPr>
        <w:t>ÊTRE TENUE RESPONSABLE DE TOUT DOMMAGE ACCESSOIRE, SPÉCIAL, INDIRECT OU INCIDENT RÉSULTANT DE OU LIÉ À L</w:t>
      </w:r>
      <w:r w:rsidR="000C34ED">
        <w:rPr>
          <w:rFonts w:ascii="Tahoma" w:hAnsi="Tahoma" w:cs="Tahoma"/>
          <w:b/>
          <w:sz w:val="20"/>
          <w:szCs w:val="20"/>
          <w:lang w:val="fr-FR"/>
        </w:rPr>
        <w:t>’</w:t>
      </w:r>
      <w:r w:rsidRPr="00A62D8F">
        <w:rPr>
          <w:rFonts w:ascii="Tahoma" w:hAnsi="Tahoma" w:cs="Tahoma"/>
          <w:b/>
          <w:sz w:val="20"/>
          <w:szCs w:val="20"/>
          <w:lang w:val="fr-FR"/>
        </w:rPr>
        <w:t>UTILISATION OU AU FONCTIONNEMENT DU LOGICIEL OU</w:t>
      </w:r>
      <w:r w:rsidR="000C34ED">
        <w:rPr>
          <w:rFonts w:ascii="Tahoma" w:hAnsi="Tahoma" w:cs="Tahoma"/>
          <w:b/>
          <w:sz w:val="20"/>
          <w:szCs w:val="20"/>
          <w:lang w:val="fr-FR"/>
        </w:rPr>
        <w:t> </w:t>
      </w:r>
      <w:r w:rsidRPr="00A62D8F">
        <w:rPr>
          <w:rFonts w:ascii="Tahoma" w:hAnsi="Tahoma" w:cs="Tahoma"/>
          <w:b/>
          <w:sz w:val="20"/>
          <w:szCs w:val="20"/>
          <w:lang w:val="fr-FR"/>
        </w:rPr>
        <w:t>DE</w:t>
      </w:r>
      <w:r w:rsidR="00A62D8F">
        <w:rPr>
          <w:rFonts w:ascii="Tahoma" w:hAnsi="Tahoma" w:cs="Tahoma"/>
          <w:b/>
          <w:sz w:val="20"/>
          <w:szCs w:val="20"/>
          <w:lang w:val="fr-FR"/>
        </w:rPr>
        <w:t> </w:t>
      </w:r>
      <w:r w:rsidRPr="00A62D8F">
        <w:rPr>
          <w:rFonts w:ascii="Tahoma" w:hAnsi="Tahoma" w:cs="Tahoma"/>
          <w:b/>
          <w:sz w:val="20"/>
          <w:szCs w:val="20"/>
          <w:lang w:val="fr-FR"/>
        </w:rPr>
        <w:t>L</w:t>
      </w:r>
      <w:r w:rsidR="000C34ED">
        <w:rPr>
          <w:rFonts w:ascii="Tahoma" w:hAnsi="Tahoma" w:cs="Tahoma"/>
          <w:b/>
          <w:sz w:val="20"/>
          <w:szCs w:val="20"/>
          <w:lang w:val="fr-FR"/>
        </w:rPr>
        <w:t>’</w:t>
      </w:r>
      <w:r w:rsidRPr="00A62D8F">
        <w:rPr>
          <w:rFonts w:ascii="Tahoma" w:hAnsi="Tahoma" w:cs="Tahoma"/>
          <w:b/>
          <w:sz w:val="20"/>
          <w:szCs w:val="20"/>
          <w:lang w:val="fr-FR"/>
        </w:rPr>
        <w:t>APPLICATION OU DE LA SUITE D</w:t>
      </w:r>
      <w:r w:rsidR="000C34ED">
        <w:rPr>
          <w:rFonts w:ascii="Tahoma" w:hAnsi="Tahoma" w:cs="Tahoma"/>
          <w:b/>
          <w:sz w:val="20"/>
          <w:szCs w:val="20"/>
          <w:lang w:val="fr-FR"/>
        </w:rPr>
        <w:t>’</w:t>
      </w:r>
      <w:r w:rsidRPr="00A62D8F">
        <w:rPr>
          <w:rFonts w:ascii="Tahoma" w:hAnsi="Tahoma" w:cs="Tahoma"/>
          <w:b/>
          <w:sz w:val="20"/>
          <w:szCs w:val="20"/>
          <w:lang w:val="fr-FR"/>
        </w:rPr>
        <w:t>APPLICATIONS AVEC LAQUELLE VOUS AVEZ ACQUIS LE LOGICIEL, Y COMPRIS, NOTAMMENT, LES SANCTIONS IMPOSÉES PAR LE GOUVERNEMENT.</w:t>
      </w:r>
      <w:r w:rsidRPr="00A62D8F">
        <w:rPr>
          <w:rFonts w:ascii="Tahoma" w:hAnsi="Tahoma" w:cs="Tahoma"/>
          <w:b/>
          <w:sz w:val="20"/>
          <w:szCs w:val="20"/>
          <w:lang w:val="es-ES"/>
        </w:rPr>
        <w:t xml:space="preserve"> </w:t>
      </w:r>
      <w:r w:rsidRPr="00A62D8F">
        <w:rPr>
          <w:rFonts w:ascii="Tahoma" w:hAnsi="Tahoma" w:cs="Tahoma"/>
          <w:b/>
          <w:sz w:val="20"/>
          <w:szCs w:val="20"/>
          <w:lang w:val="fr-FR"/>
        </w:rPr>
        <w:t>CETTE LIMITATION SERA APPLICABLE QUAND BIEN MÊME UN QUELCONQUE RECOURS NE PRODUIRAIT PAS D</w:t>
      </w:r>
      <w:r w:rsidR="000C34ED">
        <w:rPr>
          <w:rFonts w:ascii="Tahoma" w:hAnsi="Tahoma" w:cs="Tahoma"/>
          <w:b/>
          <w:sz w:val="20"/>
          <w:szCs w:val="20"/>
          <w:lang w:val="fr-FR"/>
        </w:rPr>
        <w:t>’</w:t>
      </w:r>
      <w:r w:rsidRPr="00A62D8F">
        <w:rPr>
          <w:rFonts w:ascii="Tahoma" w:hAnsi="Tahoma" w:cs="Tahoma"/>
          <w:b/>
          <w:sz w:val="20"/>
          <w:szCs w:val="20"/>
          <w:lang w:val="fr-FR"/>
        </w:rPr>
        <w:t>EFFET.</w:t>
      </w:r>
      <w:r w:rsidRPr="00A62D8F">
        <w:rPr>
          <w:rFonts w:ascii="Tahoma" w:hAnsi="Tahoma" w:cs="Tahoma"/>
          <w:b/>
          <w:sz w:val="20"/>
          <w:szCs w:val="20"/>
          <w:lang w:val="es-ES"/>
        </w:rPr>
        <w:t xml:space="preserve"> </w:t>
      </w:r>
      <w:r w:rsidRPr="00A62D8F">
        <w:rPr>
          <w:rFonts w:ascii="Tahoma" w:hAnsi="Tahoma" w:cs="Tahoma"/>
          <w:b/>
          <w:sz w:val="20"/>
          <w:szCs w:val="20"/>
          <w:lang w:val="fr-FR"/>
        </w:rPr>
        <w:t>MICROSOFT NE SERA EN AUCUN CAS RESPONSABLE DE TOUT MONTANT SUPÉRIEUR À</w:t>
      </w:r>
      <w:r w:rsidR="00A62D8F">
        <w:rPr>
          <w:rFonts w:ascii="Tahoma" w:hAnsi="Tahoma" w:cs="Tahoma"/>
          <w:b/>
          <w:sz w:val="20"/>
          <w:szCs w:val="20"/>
          <w:lang w:val="fr-FR"/>
        </w:rPr>
        <w:t> </w:t>
      </w:r>
      <w:r w:rsidRPr="00A62D8F">
        <w:rPr>
          <w:rFonts w:ascii="Tahoma" w:hAnsi="Tahoma" w:cs="Tahoma"/>
          <w:b/>
          <w:sz w:val="20"/>
          <w:szCs w:val="20"/>
          <w:lang w:val="fr-FR"/>
        </w:rPr>
        <w:t>DEUX CENT CINQUANTE DOLLARS US (250,00 $ US).</w:t>
      </w:r>
    </w:p>
    <w:p w:rsidR="008A364A" w:rsidRPr="00A62D8F" w:rsidRDefault="008A364A" w:rsidP="00A62D8F">
      <w:pPr>
        <w:numPr>
          <w:ilvl w:val="0"/>
          <w:numId w:val="17"/>
        </w:numPr>
        <w:tabs>
          <w:tab w:val="left" w:pos="360"/>
        </w:tabs>
        <w:spacing w:before="120" w:after="120"/>
        <w:ind w:left="360"/>
        <w:rPr>
          <w:rFonts w:ascii="Tahoma" w:hAnsi="Tahoma" w:cs="Tahoma"/>
          <w:b/>
          <w:spacing w:val="-1"/>
          <w:sz w:val="20"/>
          <w:szCs w:val="20"/>
          <w:lang w:val="es-ES"/>
        </w:rPr>
      </w:pPr>
      <w:r w:rsidRPr="00A62D8F">
        <w:rPr>
          <w:rFonts w:ascii="Tahoma" w:hAnsi="Tahoma" w:cs="Tahoma"/>
          <w:b/>
          <w:spacing w:val="-1"/>
          <w:sz w:val="20"/>
          <w:szCs w:val="20"/>
          <w:lang w:val="fr-FR"/>
        </w:rPr>
        <w:t>POUR L</w:t>
      </w:r>
      <w:r w:rsidR="000C34ED">
        <w:rPr>
          <w:rFonts w:ascii="Tahoma" w:hAnsi="Tahoma" w:cs="Tahoma"/>
          <w:b/>
          <w:spacing w:val="-1"/>
          <w:sz w:val="20"/>
          <w:szCs w:val="20"/>
          <w:lang w:val="fr-FR"/>
        </w:rPr>
        <w:t>’</w:t>
      </w:r>
      <w:r w:rsidRPr="00A62D8F">
        <w:rPr>
          <w:rFonts w:ascii="Tahoma" w:hAnsi="Tahoma" w:cs="Tahoma"/>
          <w:b/>
          <w:spacing w:val="-1"/>
          <w:sz w:val="20"/>
          <w:szCs w:val="20"/>
          <w:lang w:val="fr-FR"/>
        </w:rPr>
        <w:t>AUSTRALIE UNIQUEMENT.</w:t>
      </w:r>
      <w:r w:rsidRPr="00A62D8F">
        <w:rPr>
          <w:rFonts w:ascii="Tahoma" w:hAnsi="Tahoma" w:cs="Tahoma"/>
          <w:b/>
          <w:spacing w:val="-1"/>
          <w:sz w:val="20"/>
          <w:szCs w:val="20"/>
          <w:lang w:val="es-ES"/>
        </w:rPr>
        <w:t xml:space="preserve"> </w:t>
      </w:r>
      <w:r w:rsidRPr="00A62D8F">
        <w:rPr>
          <w:rFonts w:ascii="Tahoma" w:hAnsi="Tahoma" w:cs="Tahoma"/>
          <w:b/>
          <w:spacing w:val="-1"/>
          <w:sz w:val="20"/>
          <w:szCs w:val="20"/>
          <w:lang w:val="fr-FR"/>
        </w:rPr>
        <w:t>La « Garantie Limitée » fait référence à la garantie expresse accordée par Microsoft.</w:t>
      </w:r>
      <w:r w:rsidRPr="00A62D8F">
        <w:rPr>
          <w:rFonts w:ascii="Tahoma" w:hAnsi="Tahoma" w:cs="Tahoma"/>
          <w:b/>
          <w:spacing w:val="-1"/>
          <w:sz w:val="20"/>
          <w:szCs w:val="20"/>
          <w:lang w:val="es-ES"/>
        </w:rPr>
        <w:t xml:space="preserve"> </w:t>
      </w:r>
      <w:r w:rsidRPr="00A62D8F">
        <w:rPr>
          <w:rFonts w:ascii="Tahoma" w:hAnsi="Tahoma" w:cs="Tahoma"/>
          <w:b/>
          <w:spacing w:val="-1"/>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8A364A" w:rsidRPr="00A62D8F" w:rsidRDefault="008A364A" w:rsidP="00A62D8F">
      <w:pPr>
        <w:pStyle w:val="MSNotice"/>
        <w:spacing w:after="120"/>
        <w:ind w:left="360"/>
        <w:rPr>
          <w:rFonts w:eastAsia="Times New Roman"/>
          <w:b/>
          <w:sz w:val="20"/>
          <w:szCs w:val="20"/>
        </w:rPr>
      </w:pPr>
      <w:r w:rsidRPr="00A62D8F">
        <w:rPr>
          <w:b/>
          <w:sz w:val="20"/>
          <w:szCs w:val="20"/>
          <w:lang w:val="fr-FR"/>
        </w:rPr>
        <w:t>Si la loi australienne sur la consommation s</w:t>
      </w:r>
      <w:r w:rsidR="000C34ED">
        <w:rPr>
          <w:b/>
          <w:sz w:val="20"/>
          <w:szCs w:val="20"/>
          <w:lang w:val="fr-FR"/>
        </w:rPr>
        <w:t>’</w:t>
      </w:r>
      <w:r w:rsidRPr="00A62D8F">
        <w:rPr>
          <w:b/>
          <w:sz w:val="20"/>
          <w:szCs w:val="20"/>
          <w:lang w:val="fr-FR"/>
        </w:rPr>
        <w:t>applique à votre achat, ce qui suit vous concerne :</w:t>
      </w:r>
      <w:r w:rsidRPr="00A62D8F">
        <w:rPr>
          <w:rFonts w:eastAsia="Times New Roman"/>
          <w:b/>
          <w:sz w:val="20"/>
          <w:szCs w:val="20"/>
          <w:lang w:val="es-ES"/>
        </w:rPr>
        <w:t xml:space="preserve"> </w:t>
      </w:r>
      <w:r w:rsidRPr="00A62D8F">
        <w:rPr>
          <w:b/>
          <w:sz w:val="20"/>
          <w:szCs w:val="20"/>
          <w:lang w:val="fr-FR"/>
        </w:rPr>
        <w:t>Nos biens sont livrés avec des garanties qui ne peuvent être exclues en vertu de la loi australienne sur la protection des consommateurs.</w:t>
      </w:r>
      <w:r w:rsidRPr="00A62D8F">
        <w:rPr>
          <w:rFonts w:eastAsia="Times New Roman"/>
          <w:b/>
          <w:sz w:val="20"/>
          <w:szCs w:val="20"/>
          <w:lang w:val="es-ES"/>
        </w:rPr>
        <w:t xml:space="preserve"> </w:t>
      </w:r>
      <w:r w:rsidRPr="00A62D8F">
        <w:rPr>
          <w:b/>
          <w:sz w:val="20"/>
          <w:szCs w:val="20"/>
          <w:lang w:val="fr-FR"/>
        </w:rPr>
        <w:t>Vous avez droit au remplacement ou au remboursement pour panne majeure et à une indemnisation pour toute autre perte ou tout autre dommage raisonnablement prévisible.</w:t>
      </w:r>
      <w:r w:rsidRPr="00A62D8F">
        <w:rPr>
          <w:rFonts w:eastAsia="Times New Roman"/>
          <w:b/>
          <w:sz w:val="20"/>
          <w:szCs w:val="20"/>
        </w:rPr>
        <w:t xml:space="preserve"> </w:t>
      </w:r>
      <w:r w:rsidRPr="00A62D8F">
        <w:rPr>
          <w:b/>
          <w:sz w:val="20"/>
          <w:szCs w:val="20"/>
          <w:lang w:val="fr-FR"/>
        </w:rPr>
        <w:t>Vous avez, en outre, droit à la réparation ou au remplacement des biens si ces derniers échouent à assurer une qualité acceptable et que la panne ne constitue pas une panne majeure.</w:t>
      </w:r>
    </w:p>
    <w:p w:rsidR="006C7C40" w:rsidRPr="00BB08A1" w:rsidRDefault="00133ACC" w:rsidP="00A62D8F">
      <w:pPr>
        <w:pStyle w:val="MSNotice"/>
        <w:spacing w:after="120"/>
        <w:rPr>
          <w:sz w:val="20"/>
          <w:szCs w:val="20"/>
          <w:lang w:val="pt-BR"/>
        </w:rPr>
      </w:pPr>
      <w:r w:rsidRPr="00A62D8F">
        <w:rPr>
          <w:sz w:val="20"/>
          <w:szCs w:val="20"/>
          <w:lang w:val="fr-FR"/>
        </w:rPr>
        <w:t>Microsoft et Windows Server sont des marques déposées de Microsoft Corporation, aux États-Unis d</w:t>
      </w:r>
      <w:r w:rsidR="000C34ED">
        <w:rPr>
          <w:sz w:val="20"/>
          <w:szCs w:val="20"/>
          <w:lang w:val="fr-FR"/>
        </w:rPr>
        <w:t>’</w:t>
      </w:r>
      <w:r w:rsidRPr="00A62D8F">
        <w:rPr>
          <w:sz w:val="20"/>
          <w:szCs w:val="20"/>
          <w:lang w:val="fr-FR"/>
        </w:rPr>
        <w:t>Amérique et/ou dans d</w:t>
      </w:r>
      <w:r w:rsidR="000C34ED">
        <w:rPr>
          <w:sz w:val="20"/>
          <w:szCs w:val="20"/>
          <w:lang w:val="fr-FR"/>
        </w:rPr>
        <w:t>’</w:t>
      </w:r>
      <w:r w:rsidRPr="00A62D8F">
        <w:rPr>
          <w:sz w:val="20"/>
          <w:szCs w:val="20"/>
          <w:lang w:val="fr-FR"/>
        </w:rPr>
        <w:t>autres pays.</w:t>
      </w:r>
    </w:p>
    <w:sectPr w:rsidR="006C7C40" w:rsidRPr="00BB08A1" w:rsidSect="00071956">
      <w:headerReference w:type="even" r:id="rId10"/>
      <w:footerReference w:type="default" r:id="rId11"/>
      <w:footerReference w:type="first" r:id="rId12"/>
      <w:pgSz w:w="11909" w:h="16834"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6ED6" w:rsidRDefault="00836ED6">
      <w:r>
        <w:separator/>
      </w:r>
    </w:p>
  </w:endnote>
  <w:endnote w:type="continuationSeparator" w:id="0">
    <w:p w:rsidR="00836ED6" w:rsidRDefault="00836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D8F" w:rsidRPr="00140BB5" w:rsidRDefault="00A62D8F" w:rsidP="00A62D8F">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450B53">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450B53">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D8F" w:rsidRPr="00140BB5" w:rsidRDefault="00A62D8F" w:rsidP="00A62D8F">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450B53">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450B53">
      <w:rPr>
        <w:rFonts w:ascii="Tahoma" w:hAnsi="Tahoma" w:cs="Tahoma"/>
        <w:noProof/>
        <w:sz w:val="19"/>
        <w:szCs w:val="19"/>
      </w:rPr>
      <w:t>1</w:t>
    </w:r>
    <w:r w:rsidRPr="008A364A">
      <w:rPr>
        <w:rFonts w:ascii="Tahoma" w:hAnsi="Tahoma" w:cs="Tahoma"/>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6ED6" w:rsidRDefault="00836ED6">
      <w:r>
        <w:separator/>
      </w:r>
    </w:p>
  </w:footnote>
  <w:footnote w:type="continuationSeparator" w:id="0">
    <w:p w:rsidR="00836ED6" w:rsidRDefault="00836ED6">
      <w:r>
        <w:continuationSeparator/>
      </w:r>
    </w:p>
  </w:footnote>
  <w:footnote w:id="1">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(Dispositif) achetées par l</w:t>
      </w:r>
      <w:r>
        <w:rPr>
          <w:lang w:val="fr-FR"/>
        </w:rPr>
        <w:t>’</w:t>
      </w:r>
      <w:r w:rsidRPr="00A05470">
        <w:rPr>
          <w:lang w:val="fr-FR"/>
        </w:rPr>
        <w:t>utilisateur final dans le cadre de cette CAL RDS (version Entreprise)</w:t>
      </w:r>
      <w:r w:rsidRPr="001A03B1">
        <w:t>.</w:t>
      </w:r>
    </w:p>
  </w:footnote>
  <w:footnote w:id="2">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(Utilisateur) achetées par l</w:t>
      </w:r>
      <w:r>
        <w:rPr>
          <w:lang w:val="fr-FR"/>
        </w:rPr>
        <w:t>’</w:t>
      </w:r>
      <w:r w:rsidRPr="00A05470">
        <w:rPr>
          <w:lang w:val="fr-FR"/>
        </w:rPr>
        <w:t>utilisateur final dans le cadre de cette CAL RDS (version Entreprise)</w:t>
      </w:r>
      <w:r w:rsidRPr="001A03B1">
        <w:t>.</w:t>
      </w:r>
    </w:p>
  </w:footnote>
  <w:footnote w:id="3">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(Dispositif) achetées par l</w:t>
      </w:r>
      <w:r>
        <w:rPr>
          <w:lang w:val="fr-FR"/>
        </w:rPr>
        <w:t>’</w:t>
      </w:r>
      <w:r w:rsidRPr="00A05470">
        <w:rPr>
          <w:lang w:val="fr-FR"/>
        </w:rPr>
        <w:t>utilisateur final dans le cadre de cette CAL RDS (version Éducation)</w:t>
      </w:r>
      <w:r w:rsidRPr="001A03B1">
        <w:t>.</w:t>
      </w:r>
    </w:p>
  </w:footnote>
  <w:footnote w:id="4">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(Utilisateur) achetées par l</w:t>
      </w:r>
      <w:r>
        <w:rPr>
          <w:lang w:val="fr-FR"/>
        </w:rPr>
        <w:t>’</w:t>
      </w:r>
      <w:r w:rsidRPr="00A05470">
        <w:rPr>
          <w:lang w:val="fr-FR"/>
        </w:rPr>
        <w:t>utilisateur final dans le cadre de cette CAL RDS (version Éducation)</w:t>
      </w:r>
      <w:r w:rsidRPr="001A03B1">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447D" w:rsidRDefault="00450B53">
    <w:pPr>
      <w:pStyle w:val="Header"/>
    </w:pPr>
    <w:r>
      <w:rPr>
        <w:noProof/>
        <w:lang w:val="fr-FR"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ypzB3sY8hXYNJaf8v3GuZC87h08OQaT6VB9ver+Q76XHn1Q8WgIsDuiPQKCJWH5rRiDp+Da2Q7zxBVJ2ZBe8ZA==" w:salt="dPI7Dq/sELhJ9FuRy5h5pw=="/>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208AD"/>
    <w:rsid w:val="00023A52"/>
    <w:rsid w:val="0002423B"/>
    <w:rsid w:val="00024852"/>
    <w:rsid w:val="000527E0"/>
    <w:rsid w:val="0005569C"/>
    <w:rsid w:val="0006370D"/>
    <w:rsid w:val="000658E7"/>
    <w:rsid w:val="00067AE8"/>
    <w:rsid w:val="000715D5"/>
    <w:rsid w:val="00071956"/>
    <w:rsid w:val="00080836"/>
    <w:rsid w:val="00081331"/>
    <w:rsid w:val="000815D1"/>
    <w:rsid w:val="00086705"/>
    <w:rsid w:val="00086835"/>
    <w:rsid w:val="00095D41"/>
    <w:rsid w:val="000A1A2D"/>
    <w:rsid w:val="000A2C62"/>
    <w:rsid w:val="000C1816"/>
    <w:rsid w:val="000C1EFE"/>
    <w:rsid w:val="000C34ED"/>
    <w:rsid w:val="000C574C"/>
    <w:rsid w:val="000C6242"/>
    <w:rsid w:val="000D33F2"/>
    <w:rsid w:val="000D5D49"/>
    <w:rsid w:val="000D7225"/>
    <w:rsid w:val="000E449E"/>
    <w:rsid w:val="000F0D51"/>
    <w:rsid w:val="00102867"/>
    <w:rsid w:val="00122848"/>
    <w:rsid w:val="00133251"/>
    <w:rsid w:val="00133ACC"/>
    <w:rsid w:val="00136002"/>
    <w:rsid w:val="00136DBD"/>
    <w:rsid w:val="00140BB5"/>
    <w:rsid w:val="001423D4"/>
    <w:rsid w:val="001455DE"/>
    <w:rsid w:val="00151105"/>
    <w:rsid w:val="00152AC6"/>
    <w:rsid w:val="00154A23"/>
    <w:rsid w:val="001672CD"/>
    <w:rsid w:val="00171655"/>
    <w:rsid w:val="001866B5"/>
    <w:rsid w:val="001A03B1"/>
    <w:rsid w:val="001A4CD5"/>
    <w:rsid w:val="001A7BA8"/>
    <w:rsid w:val="001B70C7"/>
    <w:rsid w:val="001D55D5"/>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432F"/>
    <w:rsid w:val="00257C51"/>
    <w:rsid w:val="00263EFD"/>
    <w:rsid w:val="00267245"/>
    <w:rsid w:val="00274C53"/>
    <w:rsid w:val="002827F7"/>
    <w:rsid w:val="00283378"/>
    <w:rsid w:val="002876CF"/>
    <w:rsid w:val="00287CB6"/>
    <w:rsid w:val="00293C30"/>
    <w:rsid w:val="00293DFE"/>
    <w:rsid w:val="00296A6E"/>
    <w:rsid w:val="002A3099"/>
    <w:rsid w:val="002A507C"/>
    <w:rsid w:val="002C3410"/>
    <w:rsid w:val="002D1977"/>
    <w:rsid w:val="002D5E08"/>
    <w:rsid w:val="002E4E1A"/>
    <w:rsid w:val="002E5F65"/>
    <w:rsid w:val="002E6B33"/>
    <w:rsid w:val="002F2C27"/>
    <w:rsid w:val="002F66B4"/>
    <w:rsid w:val="002F6888"/>
    <w:rsid w:val="00301337"/>
    <w:rsid w:val="003013F5"/>
    <w:rsid w:val="00303E89"/>
    <w:rsid w:val="0031269D"/>
    <w:rsid w:val="00313C0C"/>
    <w:rsid w:val="0031549F"/>
    <w:rsid w:val="003253EC"/>
    <w:rsid w:val="00334B76"/>
    <w:rsid w:val="00342268"/>
    <w:rsid w:val="00356191"/>
    <w:rsid w:val="00360E7B"/>
    <w:rsid w:val="00377109"/>
    <w:rsid w:val="00384480"/>
    <w:rsid w:val="00384FF3"/>
    <w:rsid w:val="003947A8"/>
    <w:rsid w:val="003B101E"/>
    <w:rsid w:val="003C03FC"/>
    <w:rsid w:val="003C0667"/>
    <w:rsid w:val="003D3CD1"/>
    <w:rsid w:val="003D5576"/>
    <w:rsid w:val="003E011B"/>
    <w:rsid w:val="003E6808"/>
    <w:rsid w:val="003E6FE2"/>
    <w:rsid w:val="003F2F56"/>
    <w:rsid w:val="003F49A9"/>
    <w:rsid w:val="003F60AF"/>
    <w:rsid w:val="003F70B7"/>
    <w:rsid w:val="003F75ED"/>
    <w:rsid w:val="004028E4"/>
    <w:rsid w:val="00402ABB"/>
    <w:rsid w:val="00405186"/>
    <w:rsid w:val="004142B2"/>
    <w:rsid w:val="00417F5D"/>
    <w:rsid w:val="00420ADA"/>
    <w:rsid w:val="00426E29"/>
    <w:rsid w:val="0042722A"/>
    <w:rsid w:val="00437C26"/>
    <w:rsid w:val="0044375B"/>
    <w:rsid w:val="00450B53"/>
    <w:rsid w:val="0045508C"/>
    <w:rsid w:val="00463279"/>
    <w:rsid w:val="00470EFC"/>
    <w:rsid w:val="00480BD1"/>
    <w:rsid w:val="0048259E"/>
    <w:rsid w:val="00485E31"/>
    <w:rsid w:val="00491862"/>
    <w:rsid w:val="00493736"/>
    <w:rsid w:val="0049446B"/>
    <w:rsid w:val="004A3D35"/>
    <w:rsid w:val="004C296B"/>
    <w:rsid w:val="004C2BAF"/>
    <w:rsid w:val="004D1B31"/>
    <w:rsid w:val="004D4FF9"/>
    <w:rsid w:val="004D747D"/>
    <w:rsid w:val="00502084"/>
    <w:rsid w:val="00507517"/>
    <w:rsid w:val="00520A75"/>
    <w:rsid w:val="00524BC5"/>
    <w:rsid w:val="00532BEB"/>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A348A"/>
    <w:rsid w:val="005B73D1"/>
    <w:rsid w:val="005B7DA2"/>
    <w:rsid w:val="005C48BE"/>
    <w:rsid w:val="005D4702"/>
    <w:rsid w:val="005D5BBC"/>
    <w:rsid w:val="005E36D6"/>
    <w:rsid w:val="005E3883"/>
    <w:rsid w:val="005E408B"/>
    <w:rsid w:val="005E7E2A"/>
    <w:rsid w:val="005F5CEB"/>
    <w:rsid w:val="00607311"/>
    <w:rsid w:val="0060777D"/>
    <w:rsid w:val="00612400"/>
    <w:rsid w:val="00614EE1"/>
    <w:rsid w:val="00627344"/>
    <w:rsid w:val="00633BDD"/>
    <w:rsid w:val="00634CFA"/>
    <w:rsid w:val="006410E0"/>
    <w:rsid w:val="0064151D"/>
    <w:rsid w:val="006449FF"/>
    <w:rsid w:val="00657B11"/>
    <w:rsid w:val="00665403"/>
    <w:rsid w:val="00673DD0"/>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1A9E"/>
    <w:rsid w:val="007A598B"/>
    <w:rsid w:val="007B218B"/>
    <w:rsid w:val="007B6566"/>
    <w:rsid w:val="007C2800"/>
    <w:rsid w:val="007E1EB8"/>
    <w:rsid w:val="007E3057"/>
    <w:rsid w:val="007E7330"/>
    <w:rsid w:val="00807DC8"/>
    <w:rsid w:val="00815FF1"/>
    <w:rsid w:val="00820A41"/>
    <w:rsid w:val="00835077"/>
    <w:rsid w:val="00836ED6"/>
    <w:rsid w:val="00850333"/>
    <w:rsid w:val="0086313F"/>
    <w:rsid w:val="00863A33"/>
    <w:rsid w:val="00871873"/>
    <w:rsid w:val="00874396"/>
    <w:rsid w:val="008758FE"/>
    <w:rsid w:val="00885F4C"/>
    <w:rsid w:val="008861CA"/>
    <w:rsid w:val="008910CF"/>
    <w:rsid w:val="00891E41"/>
    <w:rsid w:val="008933E8"/>
    <w:rsid w:val="008A1E5B"/>
    <w:rsid w:val="008A364A"/>
    <w:rsid w:val="008B58B9"/>
    <w:rsid w:val="008B6070"/>
    <w:rsid w:val="008B6A58"/>
    <w:rsid w:val="008B7333"/>
    <w:rsid w:val="008C1937"/>
    <w:rsid w:val="008C4A53"/>
    <w:rsid w:val="008C4E4A"/>
    <w:rsid w:val="008C5EC5"/>
    <w:rsid w:val="008C63C8"/>
    <w:rsid w:val="008E151E"/>
    <w:rsid w:val="008E1E41"/>
    <w:rsid w:val="008E2967"/>
    <w:rsid w:val="008E29E1"/>
    <w:rsid w:val="008E71A7"/>
    <w:rsid w:val="008F514C"/>
    <w:rsid w:val="00906B3A"/>
    <w:rsid w:val="00907857"/>
    <w:rsid w:val="009217F3"/>
    <w:rsid w:val="00926084"/>
    <w:rsid w:val="00931831"/>
    <w:rsid w:val="00934D6E"/>
    <w:rsid w:val="0093521C"/>
    <w:rsid w:val="009354D3"/>
    <w:rsid w:val="009407B7"/>
    <w:rsid w:val="00946627"/>
    <w:rsid w:val="00955072"/>
    <w:rsid w:val="00955A6F"/>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2D8F"/>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447D"/>
    <w:rsid w:val="00B4663C"/>
    <w:rsid w:val="00B4794A"/>
    <w:rsid w:val="00B63510"/>
    <w:rsid w:val="00B65A6F"/>
    <w:rsid w:val="00B72B60"/>
    <w:rsid w:val="00B741F9"/>
    <w:rsid w:val="00B74216"/>
    <w:rsid w:val="00B83083"/>
    <w:rsid w:val="00B90FC2"/>
    <w:rsid w:val="00B95EB6"/>
    <w:rsid w:val="00BB08A1"/>
    <w:rsid w:val="00BB14B7"/>
    <w:rsid w:val="00BB2A64"/>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7243B"/>
    <w:rsid w:val="00C75163"/>
    <w:rsid w:val="00C90378"/>
    <w:rsid w:val="00C9631C"/>
    <w:rsid w:val="00CA1DD5"/>
    <w:rsid w:val="00CA6BCD"/>
    <w:rsid w:val="00CB760A"/>
    <w:rsid w:val="00CB7D3B"/>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C8A"/>
    <w:rsid w:val="00D51DEE"/>
    <w:rsid w:val="00D54828"/>
    <w:rsid w:val="00D54A98"/>
    <w:rsid w:val="00D578C7"/>
    <w:rsid w:val="00D61B34"/>
    <w:rsid w:val="00D73089"/>
    <w:rsid w:val="00D73094"/>
    <w:rsid w:val="00D73BDC"/>
    <w:rsid w:val="00D74D95"/>
    <w:rsid w:val="00D764D3"/>
    <w:rsid w:val="00D777A1"/>
    <w:rsid w:val="00D849EF"/>
    <w:rsid w:val="00D930C0"/>
    <w:rsid w:val="00DA5624"/>
    <w:rsid w:val="00DA5EAB"/>
    <w:rsid w:val="00DB7870"/>
    <w:rsid w:val="00DC1C68"/>
    <w:rsid w:val="00DC4818"/>
    <w:rsid w:val="00DC5AF1"/>
    <w:rsid w:val="00DD1A60"/>
    <w:rsid w:val="00DD310C"/>
    <w:rsid w:val="00DD35ED"/>
    <w:rsid w:val="00DE2B59"/>
    <w:rsid w:val="00DE5F3B"/>
    <w:rsid w:val="00DF28E5"/>
    <w:rsid w:val="00DF5638"/>
    <w:rsid w:val="00E005DC"/>
    <w:rsid w:val="00E06618"/>
    <w:rsid w:val="00E1305D"/>
    <w:rsid w:val="00E163F8"/>
    <w:rsid w:val="00E176EF"/>
    <w:rsid w:val="00E252B5"/>
    <w:rsid w:val="00E26E7A"/>
    <w:rsid w:val="00E30113"/>
    <w:rsid w:val="00E31172"/>
    <w:rsid w:val="00E332AE"/>
    <w:rsid w:val="00E33803"/>
    <w:rsid w:val="00E36E32"/>
    <w:rsid w:val="00E4299F"/>
    <w:rsid w:val="00E43897"/>
    <w:rsid w:val="00E43D25"/>
    <w:rsid w:val="00E60854"/>
    <w:rsid w:val="00E73226"/>
    <w:rsid w:val="00E73DB8"/>
    <w:rsid w:val="00E83879"/>
    <w:rsid w:val="00E86B3C"/>
    <w:rsid w:val="00E953E9"/>
    <w:rsid w:val="00EA4B44"/>
    <w:rsid w:val="00EB2644"/>
    <w:rsid w:val="00EC0A02"/>
    <w:rsid w:val="00EC0E7E"/>
    <w:rsid w:val="00ED14B8"/>
    <w:rsid w:val="00ED30BB"/>
    <w:rsid w:val="00ED7C98"/>
    <w:rsid w:val="00EE55EB"/>
    <w:rsid w:val="00EE61E6"/>
    <w:rsid w:val="00EE7103"/>
    <w:rsid w:val="00EF56FB"/>
    <w:rsid w:val="00F01B94"/>
    <w:rsid w:val="00F113A2"/>
    <w:rsid w:val="00F20F17"/>
    <w:rsid w:val="00F332F4"/>
    <w:rsid w:val="00F333D2"/>
    <w:rsid w:val="00F3388B"/>
    <w:rsid w:val="00F43160"/>
    <w:rsid w:val="00F44517"/>
    <w:rsid w:val="00F44E9D"/>
    <w:rsid w:val="00F52F8A"/>
    <w:rsid w:val="00F65697"/>
    <w:rsid w:val="00F65FD4"/>
    <w:rsid w:val="00F6624E"/>
    <w:rsid w:val="00F74F48"/>
    <w:rsid w:val="00F7614E"/>
    <w:rsid w:val="00F7760D"/>
    <w:rsid w:val="00F7778A"/>
    <w:rsid w:val="00F83C85"/>
    <w:rsid w:val="00F9163C"/>
    <w:rsid w:val="00F95B6C"/>
    <w:rsid w:val="00FA55AA"/>
    <w:rsid w:val="00FB0BAF"/>
    <w:rsid w:val="00FB0BFC"/>
    <w:rsid w:val="00FB5E40"/>
    <w:rsid w:val="00FC3CB5"/>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C4712B16-A183-4B95-B9A5-A12B11987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576"/>
    <w:rPr>
      <w:rFonts w:ascii="Arial" w:hAnsi="Arial"/>
      <w:sz w:val="24"/>
      <w:szCs w:val="24"/>
    </w:rPr>
  </w:style>
  <w:style w:type="paragraph" w:styleId="Heading1">
    <w:name w:val="heading 1"/>
    <w:basedOn w:val="Normal"/>
    <w:next w:val="Normal"/>
    <w:link w:val="Heading1Char"/>
    <w:uiPriority w:val="9"/>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link w:val="Heading2Char"/>
    <w:uiPriority w:val="9"/>
    <w:qFormat/>
    <w:rsid w:val="003D5576"/>
    <w:pPr>
      <w:keepNext/>
      <w:spacing w:line="240" w:lineRule="atLeast"/>
      <w:outlineLvl w:val="1"/>
    </w:pPr>
    <w:rPr>
      <w:i/>
      <w:iCs/>
    </w:rPr>
  </w:style>
  <w:style w:type="paragraph" w:styleId="Heading3">
    <w:name w:val="heading 3"/>
    <w:basedOn w:val="Normal"/>
    <w:next w:val="Normal"/>
    <w:link w:val="Heading3Char"/>
    <w:uiPriority w:val="9"/>
    <w:qFormat/>
    <w:rsid w:val="003D5576"/>
    <w:pPr>
      <w:keepNext/>
      <w:spacing w:line="240" w:lineRule="atLeast"/>
      <w:outlineLvl w:val="2"/>
    </w:pPr>
    <w:rPr>
      <w:i/>
      <w:iCs/>
      <w:sz w:val="20"/>
    </w:rPr>
  </w:style>
  <w:style w:type="paragraph" w:styleId="Heading5">
    <w:name w:val="heading 5"/>
    <w:basedOn w:val="Normal"/>
    <w:next w:val="Normal"/>
    <w:link w:val="Heading5Char"/>
    <w:uiPriority w:val="9"/>
    <w:qFormat/>
    <w:rsid w:val="00B4663C"/>
    <w:pPr>
      <w:spacing w:before="240" w:after="60"/>
      <w:outlineLvl w:val="4"/>
    </w:pPr>
    <w:rPr>
      <w:rFonts w:ascii="Calibri" w:hAnsi="Calibri"/>
      <w:b/>
      <w:i/>
      <w:sz w:val="26"/>
      <w:szCs w:val="20"/>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0715D5"/>
    <w:rPr>
      <w:rFonts w:cs="Times New Roman"/>
      <w:b/>
      <w:lang w:val="en-US" w:eastAsia="en-US"/>
    </w:rPr>
  </w:style>
  <w:style w:type="character" w:customStyle="1" w:styleId="Heading2Char">
    <w:name w:val="Heading 2 Char"/>
    <w:link w:val="Heading2"/>
    <w:uiPriority w:val="9"/>
    <w:semiHidden/>
    <w:rPr>
      <w:rFonts w:ascii="Cambria" w:eastAsia="Times New Roman" w:hAnsi="Cambria" w:cs="Times New Roman"/>
      <w:b/>
      <w:bCs/>
      <w:i/>
      <w:iCs/>
      <w:sz w:val="28"/>
      <w:szCs w:val="28"/>
      <w:lang w:val="en-US" w:eastAsia="en-US"/>
    </w:rPr>
  </w:style>
  <w:style w:type="character" w:customStyle="1" w:styleId="Heading3Char">
    <w:name w:val="Heading 3 Char"/>
    <w:link w:val="Heading3"/>
    <w:uiPriority w:val="9"/>
    <w:semiHidden/>
    <w:rPr>
      <w:rFonts w:ascii="Cambria" w:eastAsia="Times New Roman" w:hAnsi="Cambria" w:cs="Times New Roman"/>
      <w:b/>
      <w:bCs/>
      <w:sz w:val="26"/>
      <w:szCs w:val="26"/>
      <w:lang w:val="en-US" w:eastAsia="en-US"/>
    </w:rPr>
  </w:style>
  <w:style w:type="character" w:customStyle="1" w:styleId="Heading5Char">
    <w:name w:val="Heading 5 Char"/>
    <w:link w:val="Heading5"/>
    <w:uiPriority w:val="9"/>
    <w:semiHidden/>
    <w:locked/>
    <w:rsid w:val="00B4663C"/>
    <w:rPr>
      <w:rFonts w:ascii="Calibri" w:hAnsi="Calibri"/>
      <w:b/>
      <w:i/>
      <w:sz w:val="26"/>
    </w:rPr>
  </w:style>
  <w:style w:type="paragraph" w:styleId="Header">
    <w:name w:val="header"/>
    <w:basedOn w:val="Normal"/>
    <w:link w:val="HeaderChar"/>
    <w:uiPriority w:val="99"/>
    <w:rsid w:val="003D5576"/>
    <w:pPr>
      <w:tabs>
        <w:tab w:val="center" w:pos="4320"/>
        <w:tab w:val="right" w:pos="8640"/>
      </w:tabs>
    </w:pPr>
    <w:rPr>
      <w:sz w:val="20"/>
      <w:szCs w:val="20"/>
    </w:rPr>
  </w:style>
  <w:style w:type="character" w:customStyle="1" w:styleId="HeaderChar">
    <w:name w:val="Header Char"/>
    <w:link w:val="Header"/>
    <w:uiPriority w:val="99"/>
    <w:semiHidden/>
    <w:rPr>
      <w:rFonts w:ascii="Arial" w:hAnsi="Arial"/>
      <w:sz w:val="24"/>
      <w:szCs w:val="24"/>
      <w:lang w:val="en-US" w:eastAsia="en-US"/>
    </w:rPr>
  </w:style>
  <w:style w:type="paragraph" w:styleId="Title">
    <w:name w:val="Title"/>
    <w:basedOn w:val="Normal"/>
    <w:link w:val="TitleChar"/>
    <w:uiPriority w:val="10"/>
    <w:qFormat/>
    <w:rsid w:val="003D5576"/>
    <w:pPr>
      <w:spacing w:line="240" w:lineRule="atLeast"/>
      <w:ind w:right="-367"/>
      <w:jc w:val="center"/>
    </w:pPr>
    <w:rPr>
      <w:b/>
      <w:sz w:val="18"/>
    </w:rPr>
  </w:style>
  <w:style w:type="character" w:customStyle="1" w:styleId="TitleChar">
    <w:name w:val="Title Char"/>
    <w:link w:val="Title"/>
    <w:uiPriority w:val="10"/>
    <w:rPr>
      <w:rFonts w:ascii="Cambria" w:eastAsia="Times New Roman" w:hAnsi="Cambria" w:cs="Times New Roman"/>
      <w:b/>
      <w:bCs/>
      <w:kern w:val="28"/>
      <w:sz w:val="32"/>
      <w:szCs w:val="32"/>
      <w:lang w:val="en-US" w:eastAsia="en-US"/>
    </w:rPr>
  </w:style>
  <w:style w:type="paragraph" w:customStyle="1" w:styleId="MSsmalltype">
    <w:name w:val="_MS small type"/>
    <w:basedOn w:val="Normal"/>
    <w:rsid w:val="003D5576"/>
    <w:rPr>
      <w:sz w:val="16"/>
      <w:szCs w:val="20"/>
    </w:rPr>
  </w:style>
  <w:style w:type="paragraph" w:styleId="Footer">
    <w:name w:val="footer"/>
    <w:basedOn w:val="Normal"/>
    <w:link w:val="FooterChar"/>
    <w:uiPriority w:val="99"/>
    <w:rsid w:val="003D5576"/>
    <w:pPr>
      <w:tabs>
        <w:tab w:val="center" w:pos="4320"/>
        <w:tab w:val="right" w:pos="8640"/>
      </w:tabs>
    </w:pPr>
  </w:style>
  <w:style w:type="character" w:customStyle="1" w:styleId="FooterChar">
    <w:name w:val="Footer Char"/>
    <w:link w:val="Footer"/>
    <w:uiPriority w:val="99"/>
    <w:semiHidden/>
    <w:rPr>
      <w:rFonts w:ascii="Arial" w:hAnsi="Arial"/>
      <w:sz w:val="24"/>
      <w:szCs w:val="24"/>
      <w:lang w:val="en-US" w:eastAsia="en-US"/>
    </w:rPr>
  </w:style>
  <w:style w:type="paragraph" w:customStyle="1" w:styleId="Tableaddress">
    <w:name w:val="Table address"/>
    <w:basedOn w:val="Normal"/>
    <w:rsid w:val="003D5576"/>
    <w:pPr>
      <w:spacing w:before="40"/>
    </w:pPr>
    <w:rPr>
      <w:sz w:val="18"/>
      <w:szCs w:val="20"/>
    </w:rPr>
  </w:style>
  <w:style w:type="paragraph" w:styleId="BalloonText">
    <w:name w:val="Balloon Text"/>
    <w:basedOn w:val="Normal"/>
    <w:link w:val="BalloonTextChar"/>
    <w:uiPriority w:val="99"/>
    <w:semiHidden/>
    <w:rsid w:val="003D5576"/>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US" w:eastAsia="en-US"/>
    </w:rPr>
  </w:style>
  <w:style w:type="paragraph" w:styleId="Caption">
    <w:name w:val="caption"/>
    <w:basedOn w:val="Normal"/>
    <w:next w:val="Normal"/>
    <w:uiPriority w:val="35"/>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rsid w:val="003D5576"/>
    <w:pPr>
      <w:spacing w:before="120" w:after="120"/>
      <w:jc w:val="both"/>
    </w:pPr>
    <w:rPr>
      <w:kern w:val="18"/>
      <w:sz w:val="20"/>
      <w:szCs w:val="20"/>
    </w:rPr>
  </w:style>
  <w:style w:type="paragraph" w:styleId="BodyText">
    <w:name w:val="Body Text"/>
    <w:basedOn w:val="Normal"/>
    <w:link w:val="BodyTextChar"/>
    <w:uiPriority w:val="99"/>
    <w:rsid w:val="003D5576"/>
    <w:rPr>
      <w:sz w:val="20"/>
    </w:rPr>
  </w:style>
  <w:style w:type="character" w:customStyle="1" w:styleId="BodyTextChar">
    <w:name w:val="Body Text Char"/>
    <w:link w:val="BodyText"/>
    <w:uiPriority w:val="99"/>
    <w:semiHidden/>
    <w:rPr>
      <w:rFonts w:ascii="Arial" w:hAnsi="Arial"/>
      <w:sz w:val="24"/>
      <w:szCs w:val="24"/>
      <w:lang w:val="en-US" w:eastAsia="en-US"/>
    </w:rPr>
  </w:style>
  <w:style w:type="paragraph" w:styleId="BodyTextIndent">
    <w:name w:val="Body Text Indent"/>
    <w:basedOn w:val="Normal"/>
    <w:link w:val="BodyTextIndentChar"/>
    <w:uiPriority w:val="99"/>
    <w:rsid w:val="003D5576"/>
    <w:pPr>
      <w:spacing w:line="240" w:lineRule="atLeast"/>
      <w:ind w:left="360"/>
      <w:jc w:val="both"/>
    </w:pPr>
    <w:rPr>
      <w:sz w:val="20"/>
      <w:szCs w:val="20"/>
    </w:rPr>
  </w:style>
  <w:style w:type="character" w:customStyle="1" w:styleId="BodyTextIndentChar">
    <w:name w:val="Body Text Indent Char"/>
    <w:link w:val="BodyTextIndent"/>
    <w:uiPriority w:val="99"/>
    <w:semiHidden/>
    <w:rPr>
      <w:rFonts w:ascii="Arial" w:hAnsi="Arial"/>
      <w:sz w:val="24"/>
      <w:szCs w:val="24"/>
      <w:lang w:val="en-US" w:eastAsia="en-US"/>
    </w:rPr>
  </w:style>
  <w:style w:type="paragraph" w:styleId="BodyTextIndent2">
    <w:name w:val="Body Text Indent 2"/>
    <w:basedOn w:val="Normal"/>
    <w:link w:val="BodyTextIndent2Char"/>
    <w:uiPriority w:val="99"/>
    <w:rsid w:val="003D5576"/>
    <w:pPr>
      <w:spacing w:line="240" w:lineRule="atLeast"/>
      <w:ind w:left="720"/>
    </w:pPr>
    <w:rPr>
      <w:b/>
      <w:i/>
      <w:iCs/>
      <w:sz w:val="20"/>
      <w:szCs w:val="20"/>
    </w:rPr>
  </w:style>
  <w:style w:type="character" w:customStyle="1" w:styleId="BodyTextIndent2Char">
    <w:name w:val="Body Text Indent 2 Char"/>
    <w:link w:val="BodyTextIndent2"/>
    <w:uiPriority w:val="99"/>
    <w:semiHidden/>
    <w:rPr>
      <w:rFonts w:ascii="Arial" w:hAnsi="Arial"/>
      <w:sz w:val="24"/>
      <w:szCs w:val="24"/>
      <w:lang w:val="en-US" w:eastAsia="en-US"/>
    </w:rPr>
  </w:style>
  <w:style w:type="paragraph" w:styleId="BodyText2">
    <w:name w:val="Body Text 2"/>
    <w:basedOn w:val="Normal"/>
    <w:link w:val="BodyText2Char"/>
    <w:uiPriority w:val="99"/>
    <w:rsid w:val="003D5576"/>
    <w:pPr>
      <w:spacing w:line="240" w:lineRule="atLeast"/>
      <w:jc w:val="both"/>
    </w:pPr>
    <w:rPr>
      <w:rFonts w:ascii="Garamond" w:hAnsi="Garamond"/>
      <w:sz w:val="20"/>
      <w:szCs w:val="20"/>
      <w:lang w:eastAsia="nl-NL"/>
    </w:rPr>
  </w:style>
  <w:style w:type="character" w:customStyle="1" w:styleId="BodyText2Char">
    <w:name w:val="Body Text 2 Char"/>
    <w:link w:val="BodyText2"/>
    <w:uiPriority w:val="99"/>
    <w:semiHidden/>
    <w:rPr>
      <w:rFonts w:ascii="Arial" w:hAnsi="Arial"/>
      <w:sz w:val="24"/>
      <w:szCs w:val="24"/>
      <w:lang w:val="en-US" w:eastAsia="en-US"/>
    </w:rPr>
  </w:style>
  <w:style w:type="table" w:styleId="TableGrid">
    <w:name w:val="Table Grid"/>
    <w:basedOn w:val="TableNormal"/>
    <w:uiPriority w:val="59"/>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8A1E5B"/>
    <w:rPr>
      <w:rFonts w:cs="Times New Roman"/>
    </w:rPr>
  </w:style>
  <w:style w:type="paragraph" w:styleId="CommentText">
    <w:name w:val="annotation text"/>
    <w:basedOn w:val="Normal"/>
    <w:link w:val="CommentTextChar"/>
    <w:uiPriority w:val="99"/>
    <w:semiHidden/>
    <w:rsid w:val="00AD1E5E"/>
    <w:rPr>
      <w:rFonts w:eastAsia="MS Mincho"/>
      <w:sz w:val="20"/>
      <w:szCs w:val="20"/>
      <w:lang w:val="fr-FR" w:eastAsia="fr-FR"/>
    </w:rPr>
  </w:style>
  <w:style w:type="character" w:customStyle="1" w:styleId="CommentTextChar">
    <w:name w:val="Comment Text Char"/>
    <w:link w:val="CommentText"/>
    <w:uiPriority w:val="99"/>
    <w:semiHidden/>
    <w:locked/>
    <w:rsid w:val="0069717B"/>
    <w:rPr>
      <w:rFonts w:ascii="Arial" w:eastAsia="MS Mincho" w:hAnsi="Arial"/>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uiPriority w:val="99"/>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rFonts w:cs="Times New Roman"/>
      <w:sz w:val="16"/>
    </w:rPr>
  </w:style>
  <w:style w:type="paragraph" w:styleId="ListParagraph">
    <w:name w:val="List Paragraph"/>
    <w:basedOn w:val="Normal"/>
    <w:uiPriority w:val="34"/>
    <w:rsid w:val="00E73DB8"/>
    <w:pPr>
      <w:tabs>
        <w:tab w:val="left" w:pos="8730"/>
      </w:tabs>
      <w:spacing w:before="120" w:after="120"/>
      <w:ind w:left="720" w:right="547"/>
      <w:jc w:val="both"/>
    </w:pPr>
    <w:rPr>
      <w:rFonts w:ascii="Calibri" w:hAnsi="Calibri" w:cs="Arial"/>
      <w:sz w:val="22"/>
      <w:szCs w:val="22"/>
    </w:rPr>
  </w:style>
  <w:style w:type="character" w:styleId="Hyperlink">
    <w:name w:val="Hyperlink"/>
    <w:uiPriority w:val="99"/>
    <w:rsid w:val="006C7C40"/>
    <w:rPr>
      <w:rFonts w:cs="Times New Roman"/>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ar">
    <w:name w:val="License Number Char Car"/>
    <w:link w:val="LicenseNumberChar"/>
    <w:locked/>
    <w:rsid w:val="006C7C40"/>
    <w:rPr>
      <w:rFonts w:ascii="Tahoma" w:eastAsia="SimSun" w:hAnsi="Tahoma"/>
      <w:b/>
      <w:sz w:val="28"/>
    </w:rPr>
  </w:style>
  <w:style w:type="paragraph" w:customStyle="1" w:styleId="LicenseNumberChar">
    <w:name w:val="License Number Char"/>
    <w:basedOn w:val="Normal"/>
    <w:link w:val="LicenseNumberCharCar"/>
    <w:rsid w:val="006C7C40"/>
    <w:rPr>
      <w:rFonts w:ascii="Tahoma" w:eastAsia="SimSun" w:hAnsi="Tahoma"/>
      <w:b/>
      <w:sz w:val="28"/>
      <w:szCs w:val="20"/>
      <w:lang w:val="x-none" w:eastAsia="x-none"/>
    </w:rPr>
  </w:style>
  <w:style w:type="paragraph" w:customStyle="1" w:styleId="LicenseNumSuper">
    <w:name w:val="License Num Super"/>
    <w:basedOn w:val="Normal"/>
    <w:link w:val="LicenseNumSuperChar"/>
    <w:rsid w:val="006C7C40"/>
    <w:pPr>
      <w:spacing w:before="120"/>
    </w:pPr>
    <w:rPr>
      <w:rFonts w:ascii="Tahoma" w:eastAsia="SimSun" w:hAnsi="Tahoma"/>
      <w:b/>
      <w:sz w:val="18"/>
      <w:szCs w:val="20"/>
      <w:lang w:val="x-none" w:eastAsia="x-none"/>
    </w:rPr>
  </w:style>
  <w:style w:type="character" w:customStyle="1" w:styleId="LicenseNumSuperChar">
    <w:name w:val="License Num Super Char"/>
    <w:link w:val="LicenseNumSuper"/>
    <w:locked/>
    <w:rsid w:val="006C7C40"/>
    <w:rPr>
      <w:rFonts w:ascii="Tahoma" w:eastAsia="SimSun" w:hAnsi="Tahoma"/>
      <w:b/>
      <w:sz w:val="18"/>
    </w:rPr>
  </w:style>
  <w:style w:type="character" w:customStyle="1" w:styleId="Heading1SuperCharChar">
    <w:name w:val="Heading 1 Super Char Char"/>
    <w:link w:val="Heading1SuperChar"/>
    <w:locked/>
    <w:rsid w:val="006C7C40"/>
    <w:rPr>
      <w:rFonts w:ascii="Tahoma" w:hAnsi="Tahoma"/>
      <w:b/>
      <w:color w:val="FFFFFF"/>
      <w:sz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olor w:val="FFFFFF"/>
      <w:sz w:val="24"/>
      <w:u w:color="FFFFFF"/>
      <w:vertAlign w:val="superscript"/>
      <w:lang w:val="x-none" w:eastAsia="x-none"/>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sz w:val="18"/>
    </w:rPr>
  </w:style>
  <w:style w:type="paragraph" w:customStyle="1" w:styleId="ListL1">
    <w:name w:val="List L1"/>
    <w:basedOn w:val="Normal"/>
    <w:link w:val="ListL1Char"/>
    <w:rsid w:val="006C7C40"/>
    <w:pPr>
      <w:numPr>
        <w:numId w:val="14"/>
      </w:numPr>
      <w:spacing w:before="120"/>
    </w:pPr>
    <w:rPr>
      <w:rFonts w:ascii="Tahoma" w:hAnsi="Tahoma"/>
      <w:sz w:val="18"/>
      <w:szCs w:val="20"/>
      <w:lang w:val="x-none" w:eastAsia="x-none"/>
    </w:rPr>
  </w:style>
  <w:style w:type="paragraph" w:styleId="CommentSubject">
    <w:name w:val="annotation subject"/>
    <w:basedOn w:val="CommentText"/>
    <w:next w:val="CommentText"/>
    <w:link w:val="CommentSubjectChar"/>
    <w:uiPriority w:val="99"/>
    <w:rsid w:val="0069717B"/>
  </w:style>
  <w:style w:type="character" w:customStyle="1" w:styleId="CommentSubjectChar">
    <w:name w:val="Comment Subject Char"/>
    <w:link w:val="CommentSubject"/>
    <w:uiPriority w:val="99"/>
    <w:locked/>
    <w:rsid w:val="0069717B"/>
    <w:rPr>
      <w:rFonts w:ascii="Arial" w:eastAsia="MS Mincho" w:hAnsi="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customStyle="1" w:styleId="LogoportDoNotTranslate">
    <w:name w:val="LogoportDoNotTranslate"/>
    <w:rsid w:val="002827F7"/>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7284849">
      <w:marLeft w:val="0"/>
      <w:marRight w:val="0"/>
      <w:marTop w:val="0"/>
      <w:marBottom w:val="0"/>
      <w:divBdr>
        <w:top w:val="none" w:sz="0" w:space="0" w:color="auto"/>
        <w:left w:val="none" w:sz="0" w:space="0" w:color="auto"/>
        <w:bottom w:val="none" w:sz="0" w:space="0" w:color="auto"/>
        <w:right w:val="none" w:sz="0" w:space="0" w:color="auto"/>
      </w:divBdr>
    </w:div>
    <w:div w:id="2117284850">
      <w:marLeft w:val="0"/>
      <w:marRight w:val="0"/>
      <w:marTop w:val="0"/>
      <w:marBottom w:val="0"/>
      <w:divBdr>
        <w:top w:val="none" w:sz="0" w:space="0" w:color="auto"/>
        <w:left w:val="none" w:sz="0" w:space="0" w:color="auto"/>
        <w:bottom w:val="none" w:sz="0" w:space="0" w:color="auto"/>
        <w:right w:val="none" w:sz="0" w:space="0" w:color="auto"/>
      </w:divBdr>
    </w:div>
    <w:div w:id="2117284851">
      <w:marLeft w:val="0"/>
      <w:marRight w:val="0"/>
      <w:marTop w:val="0"/>
      <w:marBottom w:val="0"/>
      <w:divBdr>
        <w:top w:val="none" w:sz="0" w:space="0" w:color="auto"/>
        <w:left w:val="none" w:sz="0" w:space="0" w:color="auto"/>
        <w:bottom w:val="none" w:sz="0" w:space="0" w:color="auto"/>
        <w:right w:val="none" w:sz="0" w:space="0" w:color="auto"/>
      </w:divBdr>
    </w:div>
    <w:div w:id="2117284852">
      <w:marLeft w:val="0"/>
      <w:marRight w:val="0"/>
      <w:marTop w:val="0"/>
      <w:marBottom w:val="0"/>
      <w:divBdr>
        <w:top w:val="none" w:sz="0" w:space="0" w:color="auto"/>
        <w:left w:val="none" w:sz="0" w:space="0" w:color="auto"/>
        <w:bottom w:val="none" w:sz="0" w:space="0" w:color="auto"/>
        <w:right w:val="none" w:sz="0" w:space="0" w:color="auto"/>
      </w:divBdr>
    </w:div>
    <w:div w:id="2117284853">
      <w:marLeft w:val="0"/>
      <w:marRight w:val="0"/>
      <w:marTop w:val="0"/>
      <w:marBottom w:val="0"/>
      <w:divBdr>
        <w:top w:val="none" w:sz="0" w:space="0" w:color="auto"/>
        <w:left w:val="none" w:sz="0" w:space="0" w:color="auto"/>
        <w:bottom w:val="none" w:sz="0" w:space="0" w:color="auto"/>
        <w:right w:val="none" w:sz="0" w:space="0" w:color="auto"/>
      </w:divBdr>
    </w:div>
    <w:div w:id="2117284854">
      <w:marLeft w:val="0"/>
      <w:marRight w:val="0"/>
      <w:marTop w:val="0"/>
      <w:marBottom w:val="0"/>
      <w:divBdr>
        <w:top w:val="none" w:sz="0" w:space="0" w:color="auto"/>
        <w:left w:val="none" w:sz="0" w:space="0" w:color="auto"/>
        <w:bottom w:val="none" w:sz="0" w:space="0" w:color="auto"/>
        <w:right w:val="none" w:sz="0" w:space="0" w:color="auto"/>
      </w:divBdr>
    </w:div>
    <w:div w:id="21172848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E7E40A-A7B2-4FD8-A99C-36FA51FA38F5}">
  <ds:schemaRefs>
    <ds:schemaRef ds:uri="http://schemas.microsoft.com/sharepoint/v3/contenttype/forms"/>
  </ds:schemaRefs>
</ds:datastoreItem>
</file>

<file path=customXml/itemProps2.xml><?xml version="1.0" encoding="utf-8"?>
<ds:datastoreItem xmlns:ds="http://schemas.openxmlformats.org/officeDocument/2006/customXml" ds:itemID="{B2BF5A05-88F7-402B-B985-5C6B96C3E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BD34C91-F78B-4F82-B068-9188DA7565A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1066</Words>
  <Characters>6081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 Cal Amendment</vt:lpstr>
      <vt:lpstr>TS Cal Amendment</vt:lpstr>
    </vt:vector>
  </TitlesOfParts>
  <Company>Microsoft Corporation</Company>
  <LinksUpToDate>false</LinksUpToDate>
  <CharactersWithSpaces>7133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creator>Omer</dc:creator>
  <cp:lastModifiedBy>Savannah Hunt (Hunt Hosted Solutions Inc)</cp:lastModifiedBy>
  <cp:revision>24</cp:revision>
  <cp:lastPrinted>2012-09-28T10:02:00Z</cp:lastPrinted>
  <dcterms:created xsi:type="dcterms:W3CDTF">2012-09-28T04:51:00Z</dcterms:created>
  <dcterms:modified xsi:type="dcterms:W3CDTF">2016-05-27T07:16:00Z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0x010100FD55DC668618B6459FCD3ACD6F4DD6FA</vt:lpwstr>
  </property>
</Properties>
</file>